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B17A9" w:rsidRPr="00712D50" w:rsidRDefault="005B17A9" w:rsidP="00576CB6">
      <w:pPr>
        <w:rPr>
          <w:caps/>
          <w:sz w:val="10"/>
          <w:szCs w:val="10"/>
        </w:rPr>
      </w:pPr>
    </w:p>
    <w:p w:rsidR="00B44337" w:rsidRDefault="00E85823" w:rsidP="002B38DC">
      <w:pPr>
        <w:pBdr>
          <w:top w:val="single" w:sz="4" w:space="5" w:color="auto"/>
          <w:left w:val="single" w:sz="4" w:space="4" w:color="auto"/>
          <w:bottom w:val="single" w:sz="4" w:space="1" w:color="auto"/>
          <w:right w:val="single" w:sz="4" w:space="4" w:color="auto"/>
        </w:pBdr>
        <w:jc w:val="center"/>
        <w:rPr>
          <w:b/>
          <w:caps/>
          <w:szCs w:val="22"/>
          <w:lang w:val="fr-LU"/>
        </w:rPr>
      </w:pPr>
      <w:r>
        <w:rPr>
          <w:b/>
          <w:caps/>
          <w:szCs w:val="22"/>
          <w:lang w:val="fr-LU"/>
        </w:rPr>
        <w:t xml:space="preserve">HOME EXPO </w:t>
      </w:r>
      <w:r w:rsidR="00EA3F03">
        <w:rPr>
          <w:b/>
          <w:caps/>
          <w:szCs w:val="22"/>
          <w:lang w:val="fr-LU"/>
        </w:rPr>
        <w:t xml:space="preserve">/ </w:t>
      </w:r>
      <w:r w:rsidR="00B44337" w:rsidRPr="00B44337">
        <w:rPr>
          <w:b/>
          <w:caps/>
          <w:szCs w:val="22"/>
          <w:lang w:val="fr-LU"/>
        </w:rPr>
        <w:t>SEMAINE NATIONALE DU LOGEMENT</w:t>
      </w:r>
      <w:r w:rsidR="00A25FCF">
        <w:rPr>
          <w:b/>
          <w:caps/>
          <w:szCs w:val="22"/>
          <w:lang w:val="fr-LU"/>
        </w:rPr>
        <w:t xml:space="preserve"> </w:t>
      </w:r>
      <w:r w:rsidR="002B38DC">
        <w:rPr>
          <w:b/>
          <w:caps/>
          <w:szCs w:val="22"/>
          <w:lang w:val="fr-LU"/>
        </w:rPr>
        <w:t>2020</w:t>
      </w:r>
    </w:p>
    <w:p w:rsidR="00EA3F03" w:rsidRPr="000E36EF" w:rsidRDefault="00EA3F03" w:rsidP="002B38DC">
      <w:pPr>
        <w:pBdr>
          <w:top w:val="single" w:sz="4" w:space="5" w:color="auto"/>
          <w:left w:val="single" w:sz="4" w:space="4" w:color="auto"/>
          <w:bottom w:val="single" w:sz="4" w:space="1" w:color="auto"/>
          <w:right w:val="single" w:sz="4" w:space="4" w:color="auto"/>
        </w:pBdr>
        <w:jc w:val="center"/>
        <w:rPr>
          <w:b/>
          <w:caps/>
          <w:sz w:val="10"/>
          <w:szCs w:val="10"/>
          <w:lang w:val="fr-LU"/>
        </w:rPr>
      </w:pPr>
    </w:p>
    <w:p w:rsidR="00F235F0" w:rsidRDefault="002B38DC" w:rsidP="002B38DC">
      <w:pPr>
        <w:pBdr>
          <w:top w:val="single" w:sz="4" w:space="5" w:color="auto"/>
          <w:left w:val="single" w:sz="4" w:space="4" w:color="auto"/>
          <w:bottom w:val="single" w:sz="4" w:space="1" w:color="auto"/>
          <w:right w:val="single" w:sz="4" w:space="4" w:color="auto"/>
        </w:pBdr>
        <w:jc w:val="center"/>
        <w:rPr>
          <w:rFonts w:cs="Arial"/>
          <w:b/>
          <w:bCs/>
          <w:color w:val="F79646" w:themeColor="accent6"/>
          <w:szCs w:val="22"/>
          <w:lang w:val="fr-LU"/>
        </w:rPr>
      </w:pPr>
      <w:r w:rsidRPr="002B38DC">
        <w:rPr>
          <w:rFonts w:cs="Arial"/>
          <w:b/>
          <w:bCs/>
          <w:szCs w:val="22"/>
          <w:lang w:val="fr-LU"/>
        </w:rPr>
        <w:t xml:space="preserve">REVIVEZ LA FORMIDABLE AMBIENCE DU </w:t>
      </w:r>
      <w:r>
        <w:rPr>
          <w:rFonts w:cs="Arial"/>
          <w:b/>
          <w:bCs/>
          <w:color w:val="F79646" w:themeColor="accent6"/>
          <w:szCs w:val="22"/>
          <w:lang w:val="fr-LU"/>
        </w:rPr>
        <w:t>BÄUHÄREPRÄIS OAI 2020</w:t>
      </w:r>
    </w:p>
    <w:p w:rsidR="0067410D" w:rsidRPr="0067410D" w:rsidRDefault="0067410D" w:rsidP="002B38DC">
      <w:pPr>
        <w:pBdr>
          <w:top w:val="single" w:sz="4" w:space="5" w:color="auto"/>
          <w:left w:val="single" w:sz="4" w:space="4" w:color="auto"/>
          <w:bottom w:val="single" w:sz="4" w:space="1" w:color="auto"/>
          <w:right w:val="single" w:sz="4" w:space="4" w:color="auto"/>
        </w:pBdr>
        <w:jc w:val="center"/>
        <w:rPr>
          <w:b/>
          <w:caps/>
          <w:sz w:val="10"/>
          <w:szCs w:val="10"/>
          <w:lang w:val="fr-LU"/>
        </w:rPr>
      </w:pPr>
    </w:p>
    <w:p w:rsidR="002C1CD1" w:rsidRPr="0067410D" w:rsidRDefault="002C1CD1" w:rsidP="00576CB6">
      <w:pPr>
        <w:jc w:val="center"/>
        <w:rPr>
          <w:b/>
          <w:bCs/>
          <w:szCs w:val="22"/>
          <w:lang w:val="fr-LU"/>
        </w:rPr>
      </w:pPr>
    </w:p>
    <w:p w:rsidR="004A4456" w:rsidRPr="0067410D" w:rsidRDefault="00760875" w:rsidP="005B17A9">
      <w:pPr>
        <w:spacing w:line="276" w:lineRule="auto"/>
        <w:rPr>
          <w:rFonts w:cs="Arial"/>
          <w:szCs w:val="22"/>
        </w:rPr>
      </w:pPr>
      <w:r w:rsidRPr="0067410D">
        <w:rPr>
          <w:rFonts w:cs="Arial"/>
          <w:color w:val="000000"/>
          <w:szCs w:val="22"/>
        </w:rPr>
        <w:t>L'</w:t>
      </w:r>
      <w:r w:rsidRPr="0067410D">
        <w:rPr>
          <w:rFonts w:cs="Arial"/>
          <w:szCs w:val="22"/>
        </w:rPr>
        <w:t xml:space="preserve">OAI participe à </w:t>
      </w:r>
      <w:r w:rsidR="00B44337" w:rsidRPr="0067410D">
        <w:rPr>
          <w:rFonts w:cs="Arial"/>
          <w:szCs w:val="22"/>
        </w:rPr>
        <w:t xml:space="preserve">Home &amp; Living Expo / Semaine Nationale du Logement </w:t>
      </w:r>
      <w:r w:rsidRPr="0067410D">
        <w:rPr>
          <w:rFonts w:cs="Arial"/>
          <w:szCs w:val="22"/>
        </w:rPr>
        <w:t>du</w:t>
      </w:r>
      <w:r w:rsidR="006D220D" w:rsidRPr="0067410D">
        <w:rPr>
          <w:rFonts w:cs="Arial"/>
          <w:szCs w:val="22"/>
        </w:rPr>
        <w:t xml:space="preserve"> 1</w:t>
      </w:r>
      <w:r w:rsidR="002B38DC" w:rsidRPr="0067410D">
        <w:rPr>
          <w:rFonts w:cs="Arial"/>
          <w:szCs w:val="22"/>
        </w:rPr>
        <w:t>0</w:t>
      </w:r>
      <w:r w:rsidR="00455748" w:rsidRPr="0067410D">
        <w:rPr>
          <w:rFonts w:cs="Arial"/>
          <w:szCs w:val="22"/>
        </w:rPr>
        <w:t xml:space="preserve"> </w:t>
      </w:r>
      <w:r w:rsidRPr="0067410D">
        <w:rPr>
          <w:rFonts w:cs="Arial"/>
          <w:szCs w:val="22"/>
        </w:rPr>
        <w:t xml:space="preserve">au </w:t>
      </w:r>
      <w:r w:rsidR="002B38DC" w:rsidRPr="0067410D">
        <w:rPr>
          <w:rFonts w:cs="Arial"/>
          <w:szCs w:val="22"/>
        </w:rPr>
        <w:t>18</w:t>
      </w:r>
      <w:r w:rsidRPr="0067410D">
        <w:rPr>
          <w:rFonts w:cs="Arial"/>
          <w:szCs w:val="22"/>
        </w:rPr>
        <w:t xml:space="preserve"> octobre </w:t>
      </w:r>
      <w:r w:rsidR="00A25FCF" w:rsidRPr="0067410D">
        <w:rPr>
          <w:rFonts w:cs="Arial"/>
          <w:szCs w:val="22"/>
        </w:rPr>
        <w:t>20</w:t>
      </w:r>
      <w:r w:rsidR="002B38DC" w:rsidRPr="0067410D">
        <w:rPr>
          <w:rFonts w:cs="Arial"/>
          <w:szCs w:val="22"/>
        </w:rPr>
        <w:t>20</w:t>
      </w:r>
      <w:r w:rsidR="00B44337" w:rsidRPr="0067410D">
        <w:rPr>
          <w:rFonts w:cs="Arial"/>
          <w:szCs w:val="22"/>
        </w:rPr>
        <w:t xml:space="preserve"> </w:t>
      </w:r>
      <w:r w:rsidRPr="0067410D">
        <w:rPr>
          <w:rFonts w:cs="Arial"/>
          <w:szCs w:val="22"/>
        </w:rPr>
        <w:t xml:space="preserve">dans les halls de </w:t>
      </w:r>
      <w:r w:rsidR="00230563" w:rsidRPr="0067410D">
        <w:rPr>
          <w:rFonts w:cs="Arial"/>
          <w:szCs w:val="22"/>
        </w:rPr>
        <w:t>LUXEXPO THE BOX</w:t>
      </w:r>
      <w:r w:rsidRPr="0067410D">
        <w:rPr>
          <w:rFonts w:cs="Arial"/>
          <w:szCs w:val="22"/>
        </w:rPr>
        <w:t xml:space="preserve"> à Luxembourg–Kirchberg </w:t>
      </w:r>
      <w:r w:rsidR="00A338E9" w:rsidRPr="0067410D">
        <w:rPr>
          <w:rFonts w:cs="Arial"/>
          <w:szCs w:val="22"/>
        </w:rPr>
        <w:t xml:space="preserve">avec </w:t>
      </w:r>
      <w:r w:rsidR="00636601" w:rsidRPr="0067410D">
        <w:rPr>
          <w:rFonts w:cs="Arial"/>
          <w:szCs w:val="22"/>
        </w:rPr>
        <w:t xml:space="preserve">les </w:t>
      </w:r>
      <w:r w:rsidR="00DD2599">
        <w:rPr>
          <w:rFonts w:cs="Arial"/>
          <w:szCs w:val="22"/>
        </w:rPr>
        <w:t xml:space="preserve">6 actions </w:t>
      </w:r>
      <w:r w:rsidR="00636601" w:rsidRPr="0067410D">
        <w:rPr>
          <w:rFonts w:cs="Arial"/>
          <w:szCs w:val="22"/>
        </w:rPr>
        <w:t xml:space="preserve">suivantes : </w:t>
      </w:r>
    </w:p>
    <w:p w:rsidR="004A4456" w:rsidRPr="0067410D" w:rsidRDefault="004A4456" w:rsidP="005B17A9">
      <w:pPr>
        <w:spacing w:line="276" w:lineRule="auto"/>
        <w:rPr>
          <w:rFonts w:cs="Arial"/>
          <w:szCs w:val="22"/>
        </w:rPr>
      </w:pPr>
    </w:p>
    <w:p w:rsidR="00455748" w:rsidRPr="0067410D" w:rsidRDefault="00455748" w:rsidP="001B356D">
      <w:pPr>
        <w:spacing w:line="276" w:lineRule="auto"/>
        <w:rPr>
          <w:rFonts w:cs="Arial"/>
          <w:b/>
          <w:bCs/>
          <w:szCs w:val="22"/>
        </w:rPr>
      </w:pPr>
      <w:r w:rsidRPr="0067410D">
        <w:rPr>
          <w:rFonts w:cs="Arial"/>
          <w:b/>
          <w:bCs/>
          <w:szCs w:val="22"/>
        </w:rPr>
        <w:t>Entrée Nord</w:t>
      </w:r>
      <w:r w:rsidR="00DD2599">
        <w:rPr>
          <w:rFonts w:cs="Arial"/>
          <w:b/>
          <w:bCs/>
          <w:szCs w:val="22"/>
        </w:rPr>
        <w:t xml:space="preserve"> dans la verrière</w:t>
      </w:r>
    </w:p>
    <w:p w:rsidR="0067410D" w:rsidRPr="0067410D" w:rsidRDefault="0067410D" w:rsidP="001B356D">
      <w:pPr>
        <w:spacing w:line="276" w:lineRule="auto"/>
        <w:rPr>
          <w:rFonts w:cs="Arial"/>
          <w:b/>
          <w:bCs/>
          <w:szCs w:val="22"/>
        </w:rPr>
      </w:pPr>
    </w:p>
    <w:p w:rsidR="0067410D" w:rsidRPr="0067410D" w:rsidRDefault="002B38DC" w:rsidP="0067410D">
      <w:pPr>
        <w:pStyle w:val="Paragraphedeliste"/>
        <w:numPr>
          <w:ilvl w:val="0"/>
          <w:numId w:val="42"/>
        </w:numPr>
        <w:spacing w:line="276" w:lineRule="auto"/>
        <w:rPr>
          <w:rFonts w:cs="Arial"/>
          <w:b/>
          <w:bCs/>
          <w:color w:val="F79646"/>
          <w:szCs w:val="22"/>
        </w:rPr>
      </w:pPr>
      <w:r w:rsidRPr="0067410D">
        <w:rPr>
          <w:rFonts w:cs="Arial"/>
          <w:b/>
          <w:bCs/>
          <w:color w:val="F79646"/>
          <w:szCs w:val="22"/>
        </w:rPr>
        <w:t xml:space="preserve">Wall (17 x 2,8 m) avec les 257 candidatures pour le </w:t>
      </w:r>
      <w:proofErr w:type="spellStart"/>
      <w:r w:rsidRPr="0067410D">
        <w:rPr>
          <w:rFonts w:cs="Arial"/>
          <w:b/>
          <w:bCs/>
          <w:color w:val="F79646"/>
          <w:szCs w:val="22"/>
        </w:rPr>
        <w:t>Bauhärepräis</w:t>
      </w:r>
      <w:proofErr w:type="spellEnd"/>
      <w:r w:rsidRPr="0067410D">
        <w:rPr>
          <w:rFonts w:cs="Arial"/>
          <w:b/>
          <w:bCs/>
          <w:color w:val="F79646"/>
          <w:szCs w:val="22"/>
        </w:rPr>
        <w:t xml:space="preserve"> OAI 2020</w:t>
      </w:r>
    </w:p>
    <w:p w:rsidR="0067410D" w:rsidRPr="0067410D" w:rsidRDefault="0067410D" w:rsidP="0067410D">
      <w:pPr>
        <w:pStyle w:val="Paragraphedeliste"/>
        <w:spacing w:line="276" w:lineRule="auto"/>
        <w:ind w:left="360"/>
        <w:rPr>
          <w:rFonts w:cs="Arial"/>
          <w:bCs/>
          <w:color w:val="F79646"/>
          <w:szCs w:val="22"/>
        </w:rPr>
      </w:pPr>
      <w:r w:rsidRPr="0067410D">
        <w:rPr>
          <w:szCs w:val="22"/>
        </w:rPr>
        <w:t xml:space="preserve">Une </w:t>
      </w:r>
      <w:r w:rsidRPr="0067410D">
        <w:rPr>
          <w:rFonts w:cs="Arial"/>
          <w:bCs/>
          <w:color w:val="F79646"/>
          <w:szCs w:val="22"/>
        </w:rPr>
        <w:t>Pop-up Biblio des livres édités par l’OAI</w:t>
      </w:r>
      <w:r w:rsidRPr="0067410D">
        <w:rPr>
          <w:color w:val="C0504D" w:themeColor="accent2"/>
          <w:szCs w:val="22"/>
        </w:rPr>
        <w:t xml:space="preserve"> </w:t>
      </w:r>
      <w:r w:rsidRPr="0067410D">
        <w:rPr>
          <w:szCs w:val="22"/>
        </w:rPr>
        <w:t xml:space="preserve">sera proposée à ce niveau. </w:t>
      </w:r>
    </w:p>
    <w:p w:rsidR="0067410D" w:rsidRDefault="0067410D" w:rsidP="0067410D">
      <w:pPr>
        <w:pStyle w:val="Paragraphedeliste"/>
        <w:spacing w:line="276" w:lineRule="auto"/>
        <w:ind w:left="360"/>
        <w:rPr>
          <w:rFonts w:cs="Arial"/>
          <w:bCs/>
          <w:szCs w:val="22"/>
        </w:rPr>
      </w:pPr>
    </w:p>
    <w:p w:rsidR="00DD2599" w:rsidRPr="0067410D" w:rsidRDefault="00DD2599" w:rsidP="00DD2599">
      <w:pPr>
        <w:spacing w:line="276" w:lineRule="auto"/>
        <w:rPr>
          <w:rFonts w:cs="Arial"/>
          <w:b/>
          <w:bCs/>
          <w:szCs w:val="22"/>
        </w:rPr>
      </w:pPr>
      <w:r w:rsidRPr="0067410D">
        <w:rPr>
          <w:rFonts w:cs="Arial"/>
          <w:b/>
          <w:bCs/>
          <w:szCs w:val="22"/>
        </w:rPr>
        <w:t>Entrée</w:t>
      </w:r>
      <w:r>
        <w:rPr>
          <w:rFonts w:cs="Arial"/>
          <w:b/>
          <w:bCs/>
          <w:szCs w:val="22"/>
        </w:rPr>
        <w:t xml:space="preserve"> Sud</w:t>
      </w:r>
    </w:p>
    <w:p w:rsidR="00DD2599" w:rsidRPr="0067410D" w:rsidRDefault="00DD2599" w:rsidP="00DD2599">
      <w:pPr>
        <w:pStyle w:val="Paragraphedeliste"/>
        <w:spacing w:line="276" w:lineRule="auto"/>
        <w:ind w:left="360"/>
        <w:rPr>
          <w:rFonts w:cs="Arial"/>
          <w:szCs w:val="22"/>
        </w:rPr>
      </w:pPr>
    </w:p>
    <w:p w:rsidR="00DD2599" w:rsidRPr="00A208BD" w:rsidRDefault="00DD2599" w:rsidP="00DD2599">
      <w:pPr>
        <w:pStyle w:val="Paragraphedeliste"/>
        <w:numPr>
          <w:ilvl w:val="0"/>
          <w:numId w:val="42"/>
        </w:numPr>
        <w:spacing w:line="276" w:lineRule="auto"/>
        <w:rPr>
          <w:rFonts w:cs="Arial"/>
          <w:b/>
          <w:bCs/>
          <w:color w:val="F79646"/>
          <w:szCs w:val="22"/>
        </w:rPr>
      </w:pPr>
      <w:r>
        <w:rPr>
          <w:rFonts w:cs="Arial"/>
          <w:szCs w:val="22"/>
        </w:rPr>
        <w:t xml:space="preserve">Un écran diffusera les </w:t>
      </w:r>
      <w:r w:rsidRPr="0067410D">
        <w:rPr>
          <w:rFonts w:cs="Arial"/>
          <w:b/>
          <w:bCs/>
          <w:color w:val="F79646"/>
          <w:szCs w:val="22"/>
        </w:rPr>
        <w:t>films</w:t>
      </w:r>
      <w:r w:rsidRPr="0067410D">
        <w:rPr>
          <w:rFonts w:cs="Arial"/>
          <w:szCs w:val="22"/>
        </w:rPr>
        <w:t xml:space="preserve"> sur les </w:t>
      </w:r>
      <w:r w:rsidRPr="0067410D">
        <w:rPr>
          <w:rFonts w:cs="Arial"/>
          <w:b/>
          <w:bCs/>
          <w:color w:val="F79646"/>
          <w:szCs w:val="22"/>
        </w:rPr>
        <w:t xml:space="preserve">Lauréats et Prix Spéciaux du </w:t>
      </w:r>
      <w:proofErr w:type="spellStart"/>
      <w:r w:rsidRPr="0067410D">
        <w:rPr>
          <w:rFonts w:cs="Arial"/>
          <w:b/>
          <w:bCs/>
          <w:color w:val="F79646"/>
          <w:szCs w:val="22"/>
        </w:rPr>
        <w:t>Bauhärepräis</w:t>
      </w:r>
      <w:proofErr w:type="spellEnd"/>
      <w:r w:rsidRPr="0067410D">
        <w:rPr>
          <w:rFonts w:cs="Arial"/>
          <w:b/>
          <w:bCs/>
          <w:color w:val="F79646"/>
          <w:szCs w:val="22"/>
        </w:rPr>
        <w:t xml:space="preserve"> OAI 2020</w:t>
      </w:r>
      <w:r w:rsidRPr="0067410D">
        <w:rPr>
          <w:rFonts w:cs="Arial"/>
          <w:szCs w:val="22"/>
        </w:rPr>
        <w:t xml:space="preserve"> avec interviews des maîtres d’ouvrage</w:t>
      </w:r>
      <w:r>
        <w:rPr>
          <w:rFonts w:cs="Arial"/>
          <w:szCs w:val="22"/>
        </w:rPr>
        <w:t>.</w:t>
      </w:r>
    </w:p>
    <w:p w:rsidR="00DD2599" w:rsidRPr="00A208BD" w:rsidRDefault="00DD2599" w:rsidP="00DD2599">
      <w:pPr>
        <w:pStyle w:val="Paragraphedeliste"/>
        <w:spacing w:line="276" w:lineRule="auto"/>
        <w:ind w:left="360"/>
        <w:rPr>
          <w:rFonts w:cs="Arial"/>
          <w:bCs/>
          <w:sz w:val="18"/>
          <w:szCs w:val="18"/>
        </w:rPr>
      </w:pPr>
      <w:r w:rsidRPr="00A208BD">
        <w:rPr>
          <w:rFonts w:cs="Arial"/>
          <w:bCs/>
          <w:sz w:val="18"/>
          <w:szCs w:val="18"/>
        </w:rPr>
        <w:t xml:space="preserve">Lien : </w:t>
      </w:r>
      <w:hyperlink r:id="rId8" w:history="1">
        <w:r w:rsidRPr="00A208BD">
          <w:rPr>
            <w:rStyle w:val="Lienhypertexte"/>
            <w:rFonts w:cs="Arial"/>
            <w:bCs/>
            <w:sz w:val="18"/>
            <w:szCs w:val="18"/>
          </w:rPr>
          <w:t>https://www.youtube.com/watch?v=YWGL5ESRIW4&amp;list=PLjZftcP_9WKUYcrQJK6MLDkj_mroJxKGd</w:t>
        </w:r>
      </w:hyperlink>
    </w:p>
    <w:p w:rsidR="00DD2599" w:rsidRPr="0067410D" w:rsidRDefault="00DD2599" w:rsidP="00DD2599">
      <w:pPr>
        <w:pStyle w:val="Paragraphedeliste"/>
        <w:spacing w:line="276" w:lineRule="auto"/>
        <w:ind w:left="360"/>
        <w:rPr>
          <w:rFonts w:cs="Arial"/>
          <w:b/>
          <w:bCs/>
          <w:color w:val="F79646"/>
          <w:szCs w:val="22"/>
        </w:rPr>
      </w:pPr>
      <w:r w:rsidRPr="0067410D">
        <w:rPr>
          <w:rFonts w:cs="Arial"/>
          <w:szCs w:val="22"/>
        </w:rPr>
        <w:t xml:space="preserve">Une </w:t>
      </w:r>
      <w:r w:rsidRPr="0067410D">
        <w:rPr>
          <w:rFonts w:cs="Arial"/>
          <w:bCs/>
          <w:color w:val="F79646"/>
          <w:szCs w:val="22"/>
        </w:rPr>
        <w:t>Pop-up Biblio des livres édités par l’OAI</w:t>
      </w:r>
      <w:r w:rsidRPr="0067410D">
        <w:rPr>
          <w:rFonts w:cs="Arial"/>
          <w:szCs w:val="22"/>
        </w:rPr>
        <w:t xml:space="preserve"> sera </w:t>
      </w:r>
      <w:r>
        <w:rPr>
          <w:rFonts w:cs="Arial"/>
          <w:szCs w:val="22"/>
        </w:rPr>
        <w:t xml:space="preserve">également </w:t>
      </w:r>
      <w:r w:rsidRPr="0067410D">
        <w:rPr>
          <w:rFonts w:cs="Arial"/>
          <w:szCs w:val="22"/>
        </w:rPr>
        <w:t>proposée à ce niveau.</w:t>
      </w:r>
    </w:p>
    <w:p w:rsidR="00DD2599" w:rsidRPr="0067410D" w:rsidRDefault="00DD2599" w:rsidP="0067410D">
      <w:pPr>
        <w:pStyle w:val="Paragraphedeliste"/>
        <w:spacing w:line="276" w:lineRule="auto"/>
        <w:ind w:left="360"/>
        <w:rPr>
          <w:rFonts w:cs="Arial"/>
          <w:bCs/>
          <w:szCs w:val="22"/>
        </w:rPr>
      </w:pPr>
    </w:p>
    <w:p w:rsidR="0083659A" w:rsidRPr="0067410D" w:rsidRDefault="0083659A" w:rsidP="0083659A">
      <w:pPr>
        <w:pStyle w:val="Pieddepage"/>
        <w:tabs>
          <w:tab w:val="clear" w:pos="9072"/>
        </w:tabs>
        <w:ind w:right="-142"/>
        <w:rPr>
          <w:rFonts w:cs="Arial"/>
          <w:b/>
          <w:bCs/>
          <w:szCs w:val="22"/>
        </w:rPr>
      </w:pPr>
      <w:r w:rsidRPr="0067410D">
        <w:rPr>
          <w:rFonts w:cs="Arial"/>
          <w:b/>
          <w:bCs/>
          <w:szCs w:val="22"/>
        </w:rPr>
        <w:t xml:space="preserve">Hall </w:t>
      </w:r>
      <w:r w:rsidR="002B38DC" w:rsidRPr="0067410D">
        <w:rPr>
          <w:rFonts w:cs="Arial"/>
          <w:b/>
          <w:bCs/>
          <w:szCs w:val="22"/>
        </w:rPr>
        <w:t>3</w:t>
      </w:r>
      <w:r w:rsidRPr="0067410D">
        <w:rPr>
          <w:rFonts w:cs="Arial"/>
          <w:b/>
          <w:bCs/>
          <w:szCs w:val="22"/>
        </w:rPr>
        <w:t xml:space="preserve"> / Semaine Nationale du Logement</w:t>
      </w:r>
    </w:p>
    <w:p w:rsidR="0067410D" w:rsidRPr="0067410D" w:rsidRDefault="0067410D" w:rsidP="0083659A">
      <w:pPr>
        <w:pStyle w:val="Pieddepage"/>
        <w:tabs>
          <w:tab w:val="clear" w:pos="9072"/>
        </w:tabs>
        <w:ind w:right="-142"/>
        <w:rPr>
          <w:rFonts w:cs="Arial"/>
          <w:b/>
          <w:bCs/>
          <w:szCs w:val="22"/>
        </w:rPr>
      </w:pPr>
    </w:p>
    <w:p w:rsidR="002B38DC" w:rsidRPr="0067410D" w:rsidRDefault="002B38DC" w:rsidP="002B38DC">
      <w:pPr>
        <w:pStyle w:val="Paragraphedeliste"/>
        <w:numPr>
          <w:ilvl w:val="0"/>
          <w:numId w:val="42"/>
        </w:numPr>
        <w:spacing w:line="276" w:lineRule="auto"/>
        <w:rPr>
          <w:rFonts w:cs="Arial"/>
          <w:b/>
          <w:bCs/>
          <w:color w:val="F79646"/>
          <w:szCs w:val="22"/>
          <w:lang w:val="de-DE"/>
        </w:rPr>
      </w:pPr>
      <w:r w:rsidRPr="0067410D">
        <w:rPr>
          <w:rFonts w:cs="Arial"/>
          <w:b/>
          <w:bCs/>
          <w:color w:val="F79646"/>
          <w:szCs w:val="22"/>
          <w:lang w:val="de-DE"/>
        </w:rPr>
        <w:t xml:space="preserve">Expo OAI </w:t>
      </w:r>
      <w:r w:rsidRPr="0067410D">
        <w:rPr>
          <w:rFonts w:cs="Arial"/>
          <w:b/>
          <w:color w:val="F79646" w:themeColor="accent6"/>
          <w:szCs w:val="22"/>
          <w:lang w:val="de-DE"/>
        </w:rPr>
        <w:t>« </w:t>
      </w:r>
      <w:proofErr w:type="spellStart"/>
      <w:r w:rsidRPr="0067410D">
        <w:rPr>
          <w:rFonts w:cs="Arial"/>
          <w:b/>
          <w:bCs/>
          <w:color w:val="F79646"/>
          <w:szCs w:val="22"/>
          <w:lang w:val="de-DE"/>
        </w:rPr>
        <w:t>Bauhäre</w:t>
      </w:r>
      <w:proofErr w:type="spellEnd"/>
      <w:r w:rsidRPr="0067410D">
        <w:rPr>
          <w:rFonts w:cs="Arial"/>
          <w:b/>
          <w:bCs/>
          <w:color w:val="F79646"/>
          <w:szCs w:val="22"/>
          <w:lang w:val="de-DE"/>
        </w:rPr>
        <w:t xml:space="preserve"> </w:t>
      </w:r>
      <w:proofErr w:type="spellStart"/>
      <w:r w:rsidRPr="0067410D">
        <w:rPr>
          <w:rFonts w:cs="Arial"/>
          <w:b/>
          <w:bCs/>
          <w:color w:val="F79646"/>
          <w:szCs w:val="22"/>
          <w:lang w:val="de-DE"/>
        </w:rPr>
        <w:t>maache</w:t>
      </w:r>
      <w:proofErr w:type="spellEnd"/>
      <w:r w:rsidRPr="0067410D">
        <w:rPr>
          <w:rFonts w:cs="Arial"/>
          <w:b/>
          <w:bCs/>
          <w:color w:val="F79646"/>
          <w:szCs w:val="22"/>
          <w:lang w:val="de-DE"/>
        </w:rPr>
        <w:t xml:space="preserve"> Lëtzebuerg</w:t>
      </w:r>
      <w:r w:rsidRPr="0067410D">
        <w:rPr>
          <w:rFonts w:cs="Arial"/>
          <w:b/>
          <w:color w:val="F79646" w:themeColor="accent6"/>
          <w:szCs w:val="22"/>
          <w:lang w:val="de-DE"/>
        </w:rPr>
        <w:t> »</w:t>
      </w:r>
    </w:p>
    <w:p w:rsidR="002B38DC" w:rsidRPr="0067410D" w:rsidRDefault="002B38DC" w:rsidP="002B38DC">
      <w:pPr>
        <w:pStyle w:val="Paragraphedeliste"/>
        <w:spacing w:line="276" w:lineRule="auto"/>
        <w:ind w:left="360"/>
        <w:rPr>
          <w:rFonts w:cs="Arial"/>
          <w:szCs w:val="22"/>
        </w:rPr>
      </w:pPr>
      <w:r w:rsidRPr="0067410D">
        <w:rPr>
          <w:rFonts w:cs="Arial"/>
          <w:szCs w:val="22"/>
        </w:rPr>
        <w:t xml:space="preserve">42 panneaux (2 x 1 m) présentent les Lauréats, Mentionnés, Prix Spéciaux et Prix </w:t>
      </w:r>
      <w:proofErr w:type="spellStart"/>
      <w:r w:rsidRPr="0067410D">
        <w:rPr>
          <w:rFonts w:cs="Arial"/>
          <w:szCs w:val="22"/>
        </w:rPr>
        <w:t>Voting</w:t>
      </w:r>
      <w:proofErr w:type="spellEnd"/>
      <w:r w:rsidRPr="0067410D">
        <w:rPr>
          <w:rFonts w:cs="Arial"/>
          <w:szCs w:val="22"/>
        </w:rPr>
        <w:t xml:space="preserve"> Public du </w:t>
      </w:r>
      <w:proofErr w:type="spellStart"/>
      <w:r w:rsidRPr="0067410D">
        <w:rPr>
          <w:rFonts w:cs="Arial"/>
          <w:szCs w:val="22"/>
        </w:rPr>
        <w:t>Bauhärepräis</w:t>
      </w:r>
      <w:proofErr w:type="spellEnd"/>
      <w:r w:rsidRPr="0067410D">
        <w:rPr>
          <w:rFonts w:cs="Arial"/>
          <w:szCs w:val="22"/>
        </w:rPr>
        <w:t xml:space="preserve"> OAI 2020.</w:t>
      </w:r>
    </w:p>
    <w:p w:rsidR="0067410D" w:rsidRPr="00A208BD" w:rsidRDefault="0067410D" w:rsidP="0067410D">
      <w:pPr>
        <w:pStyle w:val="Paragraphedeliste"/>
        <w:spacing w:line="276" w:lineRule="auto"/>
        <w:ind w:left="360"/>
        <w:rPr>
          <w:rFonts w:cs="Arial"/>
          <w:bCs/>
          <w:sz w:val="18"/>
          <w:szCs w:val="18"/>
        </w:rPr>
      </w:pPr>
      <w:r w:rsidRPr="00A208BD">
        <w:rPr>
          <w:rFonts w:cs="Arial"/>
          <w:bCs/>
          <w:sz w:val="18"/>
          <w:szCs w:val="18"/>
        </w:rPr>
        <w:t xml:space="preserve">Lien : </w:t>
      </w:r>
      <w:hyperlink r:id="rId9" w:history="1">
        <w:r w:rsidRPr="00A208BD">
          <w:rPr>
            <w:rStyle w:val="Lienhypertexte"/>
            <w:rFonts w:cs="Arial"/>
            <w:bCs/>
            <w:sz w:val="18"/>
            <w:szCs w:val="18"/>
          </w:rPr>
          <w:t>https://www.bhp.lu/sites/default/files/online_reading/Expo2020/</w:t>
        </w:r>
      </w:hyperlink>
    </w:p>
    <w:p w:rsidR="002B38DC" w:rsidRPr="0067410D" w:rsidRDefault="002B38DC" w:rsidP="0083659A">
      <w:pPr>
        <w:pStyle w:val="Pieddepage"/>
        <w:tabs>
          <w:tab w:val="clear" w:pos="9072"/>
        </w:tabs>
        <w:ind w:right="-142"/>
        <w:rPr>
          <w:rFonts w:cs="Arial"/>
          <w:b/>
          <w:bCs/>
          <w:color w:val="F79646"/>
          <w:szCs w:val="22"/>
        </w:rPr>
      </w:pPr>
    </w:p>
    <w:p w:rsidR="002B38DC" w:rsidRPr="0067410D" w:rsidRDefault="002B38DC" w:rsidP="002B38DC">
      <w:pPr>
        <w:pStyle w:val="Paragraphedeliste"/>
        <w:numPr>
          <w:ilvl w:val="0"/>
          <w:numId w:val="42"/>
        </w:numPr>
        <w:spacing w:line="276" w:lineRule="auto"/>
        <w:rPr>
          <w:rFonts w:cs="Arial"/>
          <w:b/>
          <w:bCs/>
          <w:color w:val="F79646"/>
          <w:szCs w:val="22"/>
          <w:lang w:val="de-DE"/>
        </w:rPr>
      </w:pPr>
      <w:r w:rsidRPr="0067410D">
        <w:rPr>
          <w:rFonts w:cs="Arial"/>
          <w:b/>
          <w:bCs/>
          <w:color w:val="F79646"/>
          <w:szCs w:val="22"/>
          <w:lang w:val="de-DE"/>
        </w:rPr>
        <w:t xml:space="preserve">Expo OAI </w:t>
      </w:r>
      <w:r w:rsidRPr="0067410D">
        <w:rPr>
          <w:rFonts w:cs="Arial"/>
          <w:b/>
          <w:color w:val="F79646" w:themeColor="accent6"/>
          <w:szCs w:val="22"/>
          <w:lang w:val="de-DE"/>
        </w:rPr>
        <w:t xml:space="preserve">« Mir </w:t>
      </w:r>
      <w:proofErr w:type="spellStart"/>
      <w:r w:rsidRPr="0067410D">
        <w:rPr>
          <w:rFonts w:cs="Arial"/>
          <w:b/>
          <w:bCs/>
          <w:color w:val="F79646"/>
          <w:szCs w:val="22"/>
          <w:lang w:val="de-DE"/>
        </w:rPr>
        <w:t>maache</w:t>
      </w:r>
      <w:proofErr w:type="spellEnd"/>
      <w:r w:rsidRPr="0067410D">
        <w:rPr>
          <w:rFonts w:cs="Arial"/>
          <w:b/>
          <w:color w:val="F79646" w:themeColor="accent6"/>
          <w:szCs w:val="22"/>
          <w:lang w:val="de-DE"/>
        </w:rPr>
        <w:t xml:space="preserve"> Lëtzebuerg »</w:t>
      </w:r>
    </w:p>
    <w:p w:rsidR="002B38DC" w:rsidRPr="0067410D" w:rsidRDefault="002B38DC" w:rsidP="002B38DC">
      <w:pPr>
        <w:pStyle w:val="Paragraphedeliste"/>
        <w:spacing w:line="276" w:lineRule="auto"/>
        <w:ind w:left="360"/>
        <w:rPr>
          <w:rFonts w:cs="Arial"/>
          <w:b/>
          <w:bCs/>
          <w:color w:val="F79646"/>
          <w:szCs w:val="22"/>
        </w:rPr>
      </w:pPr>
      <w:r w:rsidRPr="0067410D">
        <w:rPr>
          <w:rFonts w:cs="Arial"/>
          <w:szCs w:val="22"/>
        </w:rPr>
        <w:t xml:space="preserve">30 photos d’1 m2 sélectionnées parmi les réalisations du </w:t>
      </w:r>
      <w:r w:rsidRPr="0067410D">
        <w:rPr>
          <w:rFonts w:cs="Arial"/>
          <w:b/>
          <w:bCs/>
          <w:color w:val="ED7D31"/>
          <w:szCs w:val="22"/>
        </w:rPr>
        <w:t>Guide OAI Références 2020</w:t>
      </w:r>
      <w:r w:rsidRPr="0067410D">
        <w:rPr>
          <w:rFonts w:cs="Arial"/>
          <w:szCs w:val="22"/>
        </w:rPr>
        <w:t>.</w:t>
      </w:r>
    </w:p>
    <w:p w:rsidR="002B38DC" w:rsidRPr="0067410D" w:rsidRDefault="00DD2599" w:rsidP="002B38DC">
      <w:pPr>
        <w:pStyle w:val="Paragraphedeliste"/>
        <w:spacing w:line="276" w:lineRule="auto"/>
        <w:ind w:left="360"/>
        <w:rPr>
          <w:rFonts w:cs="Arial"/>
          <w:szCs w:val="22"/>
        </w:rPr>
      </w:pPr>
      <w:r>
        <w:rPr>
          <w:rFonts w:cs="Arial"/>
          <w:szCs w:val="22"/>
        </w:rPr>
        <w:t xml:space="preserve">Ce guide </w:t>
      </w:r>
      <w:r w:rsidR="002B38DC" w:rsidRPr="0067410D">
        <w:rPr>
          <w:rFonts w:cs="Arial"/>
          <w:szCs w:val="22"/>
        </w:rPr>
        <w:t>sera en vente à l’entrée Nord.</w:t>
      </w:r>
    </w:p>
    <w:p w:rsidR="0067410D" w:rsidRPr="00A208BD" w:rsidRDefault="0067410D" w:rsidP="002B38DC">
      <w:pPr>
        <w:pStyle w:val="Paragraphedeliste"/>
        <w:spacing w:line="276" w:lineRule="auto"/>
        <w:ind w:left="360"/>
        <w:rPr>
          <w:rFonts w:cs="Arial"/>
          <w:bCs/>
          <w:sz w:val="18"/>
          <w:szCs w:val="18"/>
        </w:rPr>
      </w:pPr>
      <w:r w:rsidRPr="00A208BD">
        <w:rPr>
          <w:rFonts w:cs="Arial"/>
          <w:bCs/>
          <w:sz w:val="18"/>
          <w:szCs w:val="18"/>
        </w:rPr>
        <w:t xml:space="preserve">Lien : </w:t>
      </w:r>
      <w:hyperlink r:id="rId10" w:history="1">
        <w:r w:rsidRPr="00A208BD">
          <w:rPr>
            <w:rStyle w:val="Lienhypertexte"/>
            <w:rFonts w:cs="Arial"/>
            <w:bCs/>
            <w:sz w:val="18"/>
            <w:szCs w:val="18"/>
          </w:rPr>
          <w:t>https://www.guideoai.lu/sites/default/files/Exposition2020/</w:t>
        </w:r>
      </w:hyperlink>
      <w:r w:rsidRPr="00A208BD">
        <w:rPr>
          <w:rFonts w:cs="Arial"/>
          <w:bCs/>
          <w:sz w:val="18"/>
          <w:szCs w:val="18"/>
        </w:rPr>
        <w:t xml:space="preserve"> </w:t>
      </w:r>
    </w:p>
    <w:p w:rsidR="004125C1" w:rsidRPr="0067410D" w:rsidRDefault="004125C1" w:rsidP="005B17A9">
      <w:pPr>
        <w:spacing w:line="276" w:lineRule="auto"/>
        <w:rPr>
          <w:rFonts w:cs="Arial"/>
          <w:szCs w:val="22"/>
        </w:rPr>
      </w:pPr>
    </w:p>
    <w:p w:rsidR="0067410D" w:rsidRPr="0067410D" w:rsidRDefault="0067410D" w:rsidP="0067410D">
      <w:pPr>
        <w:pStyle w:val="Paragraphedeliste"/>
        <w:numPr>
          <w:ilvl w:val="0"/>
          <w:numId w:val="42"/>
        </w:numPr>
        <w:spacing w:line="276" w:lineRule="auto"/>
        <w:rPr>
          <w:rFonts w:cs="Arial"/>
          <w:b/>
          <w:bCs/>
          <w:color w:val="F79646"/>
          <w:szCs w:val="22"/>
          <w:lang w:val="de-DE"/>
        </w:rPr>
      </w:pPr>
      <w:r w:rsidRPr="0067410D">
        <w:rPr>
          <w:rFonts w:cs="Arial"/>
          <w:b/>
          <w:bCs/>
          <w:color w:val="F79646"/>
          <w:szCs w:val="22"/>
          <w:lang w:val="de-DE"/>
        </w:rPr>
        <w:t xml:space="preserve">Expo OAI </w:t>
      </w:r>
      <w:r w:rsidRPr="0067410D">
        <w:rPr>
          <w:rFonts w:cs="Arial"/>
          <w:b/>
          <w:color w:val="F79646" w:themeColor="accent6"/>
          <w:szCs w:val="22"/>
          <w:lang w:val="de-DE"/>
        </w:rPr>
        <w:t>« </w:t>
      </w:r>
      <w:r w:rsidRPr="0067410D">
        <w:rPr>
          <w:rFonts w:cs="Arial"/>
          <w:b/>
          <w:bCs/>
          <w:color w:val="F79646"/>
          <w:szCs w:val="22"/>
          <w:lang w:val="de-DE"/>
        </w:rPr>
        <w:t>Architectour.lu</w:t>
      </w:r>
      <w:r w:rsidRPr="0067410D">
        <w:rPr>
          <w:rFonts w:cs="Arial"/>
          <w:b/>
          <w:color w:val="F79646" w:themeColor="accent6"/>
          <w:szCs w:val="22"/>
          <w:lang w:val="de-DE"/>
        </w:rPr>
        <w:t> »</w:t>
      </w:r>
    </w:p>
    <w:p w:rsidR="00A208BD" w:rsidRDefault="0067410D" w:rsidP="00A208BD">
      <w:pPr>
        <w:pStyle w:val="Paragraphedeliste"/>
        <w:spacing w:line="276" w:lineRule="auto"/>
        <w:ind w:left="360"/>
        <w:rPr>
          <w:rFonts w:cs="Arial"/>
          <w:szCs w:val="22"/>
        </w:rPr>
      </w:pPr>
      <w:r w:rsidRPr="0067410D">
        <w:rPr>
          <w:rFonts w:cs="Arial"/>
          <w:szCs w:val="22"/>
        </w:rPr>
        <w:t>14 highlights de la 3</w:t>
      </w:r>
      <w:r w:rsidRPr="0067410D">
        <w:rPr>
          <w:rFonts w:cs="Arial"/>
          <w:szCs w:val="22"/>
          <w:vertAlign w:val="superscript"/>
        </w:rPr>
        <w:t>ème</w:t>
      </w:r>
      <w:r w:rsidRPr="0067410D">
        <w:rPr>
          <w:rFonts w:cs="Arial"/>
          <w:szCs w:val="22"/>
        </w:rPr>
        <w:t xml:space="preserve"> édition d’Architectour.lu</w:t>
      </w:r>
      <w:r w:rsidR="00A208BD">
        <w:rPr>
          <w:rFonts w:cs="Arial"/>
          <w:szCs w:val="22"/>
        </w:rPr>
        <w:t>.</w:t>
      </w:r>
    </w:p>
    <w:p w:rsidR="00A208BD" w:rsidRPr="00A208BD" w:rsidRDefault="00A208BD" w:rsidP="00A208BD">
      <w:pPr>
        <w:pStyle w:val="Paragraphedeliste"/>
        <w:spacing w:line="276" w:lineRule="auto"/>
        <w:ind w:left="360"/>
        <w:rPr>
          <w:rFonts w:cs="Arial"/>
          <w:sz w:val="18"/>
          <w:szCs w:val="18"/>
        </w:rPr>
      </w:pPr>
      <w:r w:rsidRPr="00A208BD">
        <w:rPr>
          <w:rFonts w:cs="Arial"/>
          <w:sz w:val="18"/>
          <w:szCs w:val="18"/>
        </w:rPr>
        <w:t xml:space="preserve">Lien : </w:t>
      </w:r>
      <w:hyperlink r:id="rId11" w:history="1">
        <w:r w:rsidRPr="00A208BD">
          <w:rPr>
            <w:rStyle w:val="Lienhypertexte"/>
            <w:rFonts w:cs="Arial"/>
            <w:sz w:val="18"/>
            <w:szCs w:val="18"/>
          </w:rPr>
          <w:t>https://www.oai.lu/files/Avis/OAI_Panneau_1x2m_SNL_Architectour_V6.pdf</w:t>
        </w:r>
      </w:hyperlink>
    </w:p>
    <w:p w:rsidR="0067410D" w:rsidRDefault="0067410D" w:rsidP="0067410D">
      <w:pPr>
        <w:spacing w:line="276" w:lineRule="auto"/>
        <w:rPr>
          <w:rFonts w:cs="Arial"/>
          <w:szCs w:val="22"/>
        </w:rPr>
      </w:pPr>
    </w:p>
    <w:p w:rsidR="00A208BD" w:rsidRPr="0067410D" w:rsidRDefault="00A208BD" w:rsidP="00A208BD">
      <w:pPr>
        <w:pStyle w:val="Pieddepage"/>
        <w:tabs>
          <w:tab w:val="clear" w:pos="9072"/>
        </w:tabs>
        <w:ind w:right="-142"/>
        <w:rPr>
          <w:rFonts w:cs="Arial"/>
          <w:b/>
          <w:bCs/>
          <w:szCs w:val="22"/>
        </w:rPr>
      </w:pPr>
      <w:r w:rsidRPr="0067410D">
        <w:rPr>
          <w:rFonts w:cs="Arial"/>
          <w:b/>
          <w:bCs/>
          <w:szCs w:val="22"/>
        </w:rPr>
        <w:t xml:space="preserve">Hall </w:t>
      </w:r>
      <w:r>
        <w:rPr>
          <w:rFonts w:cs="Arial"/>
          <w:b/>
          <w:bCs/>
          <w:szCs w:val="22"/>
        </w:rPr>
        <w:t>2</w:t>
      </w:r>
      <w:r w:rsidRPr="0067410D">
        <w:rPr>
          <w:rFonts w:cs="Arial"/>
          <w:b/>
          <w:bCs/>
          <w:szCs w:val="22"/>
        </w:rPr>
        <w:t xml:space="preserve"> / </w:t>
      </w:r>
      <w:r>
        <w:rPr>
          <w:rFonts w:cs="Arial"/>
          <w:b/>
          <w:bCs/>
          <w:szCs w:val="22"/>
        </w:rPr>
        <w:t>Podium central</w:t>
      </w:r>
    </w:p>
    <w:p w:rsidR="00A208BD" w:rsidRDefault="00A208BD" w:rsidP="0067410D">
      <w:pPr>
        <w:spacing w:line="276" w:lineRule="auto"/>
        <w:rPr>
          <w:rFonts w:cs="Arial"/>
          <w:szCs w:val="22"/>
        </w:rPr>
      </w:pPr>
    </w:p>
    <w:p w:rsidR="00A208BD" w:rsidRPr="00A208BD" w:rsidRDefault="00A208BD" w:rsidP="00A208BD">
      <w:pPr>
        <w:pStyle w:val="Paragraphedeliste"/>
        <w:numPr>
          <w:ilvl w:val="0"/>
          <w:numId w:val="42"/>
        </w:numPr>
        <w:spacing w:line="276" w:lineRule="auto"/>
        <w:rPr>
          <w:rFonts w:cs="Arial"/>
          <w:b/>
          <w:bCs/>
          <w:color w:val="F79646"/>
          <w:szCs w:val="22"/>
        </w:rPr>
      </w:pPr>
      <w:proofErr w:type="spellStart"/>
      <w:r w:rsidRPr="00A208BD">
        <w:rPr>
          <w:rFonts w:cs="Arial"/>
          <w:b/>
          <w:bCs/>
          <w:color w:val="F79646"/>
          <w:szCs w:val="22"/>
        </w:rPr>
        <w:t>Re-use</w:t>
      </w:r>
      <w:proofErr w:type="spellEnd"/>
      <w:r w:rsidRPr="00A208BD">
        <w:rPr>
          <w:rFonts w:cs="Arial"/>
          <w:b/>
          <w:bCs/>
          <w:color w:val="F79646"/>
          <w:szCs w:val="22"/>
        </w:rPr>
        <w:t xml:space="preserve"> des tissus de la Pop-Up Expo </w:t>
      </w:r>
      <w:proofErr w:type="spellStart"/>
      <w:r w:rsidRPr="00A208BD">
        <w:rPr>
          <w:rFonts w:cs="Arial"/>
          <w:b/>
          <w:bCs/>
          <w:color w:val="F79646"/>
          <w:szCs w:val="22"/>
        </w:rPr>
        <w:t>Bauhärepräis</w:t>
      </w:r>
      <w:proofErr w:type="spellEnd"/>
      <w:r w:rsidRPr="00A208BD">
        <w:rPr>
          <w:rFonts w:cs="Arial"/>
          <w:b/>
          <w:bCs/>
          <w:color w:val="F79646"/>
          <w:szCs w:val="22"/>
        </w:rPr>
        <w:t xml:space="preserve"> OAI 2020</w:t>
      </w:r>
    </w:p>
    <w:p w:rsidR="00A208BD" w:rsidRPr="00A208BD" w:rsidRDefault="00A208BD" w:rsidP="00A208BD">
      <w:pPr>
        <w:pStyle w:val="Paragraphedeliste"/>
        <w:spacing w:line="276" w:lineRule="auto"/>
        <w:ind w:left="360"/>
        <w:rPr>
          <w:rFonts w:cs="Arial"/>
          <w:bCs/>
          <w:szCs w:val="22"/>
        </w:rPr>
      </w:pPr>
      <w:r w:rsidRPr="00A208BD">
        <w:rPr>
          <w:rFonts w:cs="Arial"/>
          <w:b/>
          <w:bCs/>
          <w:color w:val="F79646"/>
          <w:szCs w:val="22"/>
        </w:rPr>
        <w:t>Vente aux enchères</w:t>
      </w:r>
      <w:r w:rsidRPr="00A208BD">
        <w:rPr>
          <w:rFonts w:cs="Arial"/>
        </w:rPr>
        <w:t xml:space="preserve"> </w:t>
      </w:r>
      <w:r>
        <w:rPr>
          <w:rFonts w:cs="Arial"/>
        </w:rPr>
        <w:t xml:space="preserve">des pièces proposées </w:t>
      </w:r>
      <w:r w:rsidRPr="00A208BD">
        <w:rPr>
          <w:rFonts w:cs="Arial"/>
          <w:b/>
          <w:bCs/>
        </w:rPr>
        <w:t xml:space="preserve">dimanche 18/10/2020 </w:t>
      </w:r>
      <w:r w:rsidRPr="00A208BD">
        <w:rPr>
          <w:rFonts w:eastAsia="Calibri" w:cs="Arial"/>
          <w:b/>
        </w:rPr>
        <w:t>de 15h à 16h</w:t>
      </w:r>
      <w:r w:rsidRPr="00A208BD">
        <w:rPr>
          <w:rFonts w:cs="Arial"/>
        </w:rPr>
        <w:t>.</w:t>
      </w:r>
    </w:p>
    <w:p w:rsidR="00A208BD" w:rsidRDefault="00A208BD" w:rsidP="00A208BD">
      <w:pPr>
        <w:pStyle w:val="Paragraphedeliste"/>
        <w:spacing w:line="276" w:lineRule="auto"/>
        <w:ind w:left="360"/>
        <w:rPr>
          <w:rFonts w:cs="Arial"/>
        </w:rPr>
      </w:pPr>
      <w:r w:rsidRPr="00A208BD">
        <w:rPr>
          <w:rFonts w:cs="Arial"/>
        </w:rPr>
        <w:t>S’il reste du tissu à l’issue de cette manifestation, la vente aux enchères sera prolongée en ligne jusqu’au lundi 26/10/2020 à 12h.</w:t>
      </w:r>
    </w:p>
    <w:p w:rsidR="00A208BD" w:rsidRPr="00A208BD" w:rsidRDefault="00A208BD" w:rsidP="00A208BD">
      <w:pPr>
        <w:pStyle w:val="Paragraphedeliste"/>
        <w:spacing w:line="276" w:lineRule="auto"/>
        <w:ind w:left="360"/>
        <w:rPr>
          <w:rFonts w:cs="Arial"/>
        </w:rPr>
      </w:pPr>
      <w:r>
        <w:rPr>
          <w:rFonts w:cs="Arial"/>
        </w:rPr>
        <w:t xml:space="preserve">Informations sur </w:t>
      </w:r>
      <w:hyperlink r:id="rId12" w:history="1">
        <w:r w:rsidRPr="00636776">
          <w:rPr>
            <w:rStyle w:val="Lienhypertexte"/>
            <w:rFonts w:cs="Arial"/>
          </w:rPr>
          <w:t>www.bhp.lu</w:t>
        </w:r>
      </w:hyperlink>
    </w:p>
    <w:p w:rsidR="00A208BD" w:rsidRPr="0067410D" w:rsidRDefault="00A208BD" w:rsidP="0067410D">
      <w:pPr>
        <w:spacing w:line="276" w:lineRule="auto"/>
        <w:rPr>
          <w:rFonts w:cs="Arial"/>
          <w:szCs w:val="22"/>
        </w:rPr>
      </w:pPr>
    </w:p>
    <w:p w:rsidR="00B7745D" w:rsidRDefault="00EA3F03" w:rsidP="009A4B7F">
      <w:pPr>
        <w:pStyle w:val="Pieddepage"/>
        <w:tabs>
          <w:tab w:val="clear" w:pos="9072"/>
        </w:tabs>
        <w:ind w:right="-142"/>
        <w:rPr>
          <w:sz w:val="20"/>
        </w:rPr>
      </w:pPr>
      <w:bookmarkStart w:id="0" w:name="_GoBack"/>
      <w:bookmarkEnd w:id="0"/>
      <w:r w:rsidRPr="0067410D">
        <w:rPr>
          <w:rFonts w:cs="Arial"/>
          <w:b/>
          <w:szCs w:val="22"/>
        </w:rPr>
        <w:t>C</w:t>
      </w:r>
      <w:r w:rsidR="004125C1" w:rsidRPr="0067410D">
        <w:rPr>
          <w:rFonts w:cs="Arial"/>
          <w:b/>
          <w:szCs w:val="22"/>
        </w:rPr>
        <w:t xml:space="preserve">ontact : </w:t>
      </w:r>
      <w:r w:rsidR="00274891" w:rsidRPr="0067410D">
        <w:rPr>
          <w:rFonts w:cs="Arial"/>
          <w:b/>
          <w:szCs w:val="22"/>
        </w:rPr>
        <w:t>T</w:t>
      </w:r>
      <w:r w:rsidR="004125C1" w:rsidRPr="0067410D">
        <w:rPr>
          <w:rFonts w:cs="Arial"/>
          <w:b/>
          <w:szCs w:val="22"/>
        </w:rPr>
        <w:t xml:space="preserve">él. : 42 24 06 </w:t>
      </w:r>
      <w:r w:rsidR="00274891" w:rsidRPr="0067410D">
        <w:rPr>
          <w:rFonts w:cs="Arial"/>
          <w:b/>
          <w:szCs w:val="22"/>
        </w:rPr>
        <w:t xml:space="preserve">/ </w:t>
      </w:r>
      <w:r w:rsidR="004125C1" w:rsidRPr="0067410D">
        <w:rPr>
          <w:rFonts w:cs="Arial"/>
          <w:b/>
          <w:szCs w:val="22"/>
        </w:rPr>
        <w:t xml:space="preserve">email : </w:t>
      </w:r>
      <w:hyperlink r:id="rId13" w:history="1">
        <w:r w:rsidR="002B38DC" w:rsidRPr="0067410D">
          <w:rPr>
            <w:rStyle w:val="Lienhypertexte"/>
            <w:rFonts w:cs="Arial"/>
            <w:b/>
            <w:szCs w:val="22"/>
          </w:rPr>
          <w:t>secretariat@oai.lu</w:t>
        </w:r>
      </w:hyperlink>
      <w:r w:rsidR="00B7745D">
        <w:rPr>
          <w:sz w:val="20"/>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4"/>
        <w:gridCol w:w="4838"/>
      </w:tblGrid>
      <w:tr w:rsidR="00274891" w:rsidRPr="004D7C2B" w:rsidTr="00274891">
        <w:trPr>
          <w:trHeight w:val="290"/>
        </w:trPr>
        <w:tc>
          <w:tcPr>
            <w:tcW w:w="4844" w:type="dxa"/>
          </w:tcPr>
          <w:p w:rsidR="00274891" w:rsidRDefault="00274891" w:rsidP="00271482">
            <w:pPr>
              <w:pStyle w:val="Pieddepage"/>
              <w:tabs>
                <w:tab w:val="clear" w:pos="9072"/>
                <w:tab w:val="right" w:pos="9680"/>
              </w:tabs>
              <w:spacing w:line="276" w:lineRule="auto"/>
              <w:jc w:val="center"/>
              <w:rPr>
                <w:noProof/>
                <w:sz w:val="20"/>
              </w:rPr>
            </w:pPr>
          </w:p>
        </w:tc>
        <w:tc>
          <w:tcPr>
            <w:tcW w:w="4838" w:type="dxa"/>
          </w:tcPr>
          <w:p w:rsidR="00274891" w:rsidRDefault="00274891" w:rsidP="00271482">
            <w:pPr>
              <w:pStyle w:val="Pieddepage"/>
              <w:tabs>
                <w:tab w:val="right" w:pos="9680"/>
              </w:tabs>
              <w:spacing w:line="276" w:lineRule="auto"/>
              <w:jc w:val="center"/>
              <w:rPr>
                <w:i/>
                <w:noProof/>
                <w:sz w:val="20"/>
                <w:lang w:val="fr-LU" w:eastAsia="fr-LU"/>
              </w:rPr>
            </w:pPr>
          </w:p>
        </w:tc>
      </w:tr>
      <w:tr w:rsidR="00A21EB3" w:rsidRPr="004D7C2B" w:rsidTr="00274891">
        <w:trPr>
          <w:trHeight w:val="290"/>
        </w:trPr>
        <w:tc>
          <w:tcPr>
            <w:tcW w:w="4844" w:type="dxa"/>
          </w:tcPr>
          <w:p w:rsidR="00A21EB3" w:rsidRDefault="00A21EB3" w:rsidP="00271482">
            <w:pPr>
              <w:pStyle w:val="Pieddepage"/>
              <w:tabs>
                <w:tab w:val="clear" w:pos="9072"/>
                <w:tab w:val="right" w:pos="9680"/>
              </w:tabs>
              <w:spacing w:line="276" w:lineRule="auto"/>
              <w:jc w:val="center"/>
              <w:rPr>
                <w:noProof/>
                <w:sz w:val="20"/>
              </w:rPr>
            </w:pPr>
            <w:r>
              <w:rPr>
                <w:noProof/>
                <w:sz w:val="20"/>
              </w:rPr>
              <w:drawing>
                <wp:inline distT="0" distB="0" distL="0" distR="0" wp14:anchorId="5B59DAA8" wp14:editId="21264FA7">
                  <wp:extent cx="2700558" cy="1800000"/>
                  <wp:effectExtent l="0" t="0" r="508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cours tissu BHP OAI 2020 © OAI_Annaroslily _Photo_Olivier_Gerges 2020090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00558" cy="1800000"/>
                          </a:xfrm>
                          <a:prstGeom prst="rect">
                            <a:avLst/>
                          </a:prstGeom>
                        </pic:spPr>
                      </pic:pic>
                    </a:graphicData>
                  </a:graphic>
                </wp:inline>
              </w:drawing>
            </w:r>
          </w:p>
        </w:tc>
        <w:tc>
          <w:tcPr>
            <w:tcW w:w="4838" w:type="dxa"/>
          </w:tcPr>
          <w:p w:rsidR="00A21EB3" w:rsidRDefault="00A21EB3" w:rsidP="00271482">
            <w:pPr>
              <w:pStyle w:val="Pieddepage"/>
              <w:tabs>
                <w:tab w:val="right" w:pos="9680"/>
              </w:tabs>
              <w:spacing w:line="276" w:lineRule="auto"/>
              <w:jc w:val="center"/>
              <w:rPr>
                <w:i/>
                <w:noProof/>
                <w:sz w:val="20"/>
                <w:lang w:val="fr-LU" w:eastAsia="fr-LU"/>
              </w:rPr>
            </w:pPr>
            <w:r>
              <w:rPr>
                <w:noProof/>
                <w:sz w:val="20"/>
              </w:rPr>
              <w:drawing>
                <wp:inline distT="0" distB="0" distL="0" distR="0" wp14:anchorId="5F83D303" wp14:editId="5F42F4FA">
                  <wp:extent cx="900000" cy="18000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AI_Panneaux_BHP_winners-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00000" cy="1800000"/>
                          </a:xfrm>
                          <a:prstGeom prst="rect">
                            <a:avLst/>
                          </a:prstGeom>
                        </pic:spPr>
                      </pic:pic>
                    </a:graphicData>
                  </a:graphic>
                </wp:inline>
              </w:drawing>
            </w:r>
          </w:p>
        </w:tc>
      </w:tr>
      <w:tr w:rsidR="00A21EB3" w:rsidRPr="004D7C2B" w:rsidTr="00274891">
        <w:trPr>
          <w:trHeight w:val="290"/>
        </w:trPr>
        <w:tc>
          <w:tcPr>
            <w:tcW w:w="4844" w:type="dxa"/>
          </w:tcPr>
          <w:p w:rsidR="00A21EB3" w:rsidRDefault="00A21EB3" w:rsidP="00271482">
            <w:pPr>
              <w:pStyle w:val="Pieddepage"/>
              <w:tabs>
                <w:tab w:val="clear" w:pos="9072"/>
                <w:tab w:val="right" w:pos="9680"/>
              </w:tabs>
              <w:spacing w:line="276" w:lineRule="auto"/>
              <w:jc w:val="center"/>
              <w:rPr>
                <w:noProof/>
                <w:sz w:val="20"/>
              </w:rPr>
            </w:pPr>
            <w:r w:rsidRPr="00A208BD">
              <w:rPr>
                <w:i/>
                <w:noProof/>
                <w:sz w:val="20"/>
                <w:lang w:val="fr-LU" w:eastAsia="fr-LU"/>
              </w:rPr>
              <w:t>Re-use des tissus de la Pop-Up Expo Bauhärepräis OAI 2020</w:t>
            </w:r>
          </w:p>
        </w:tc>
        <w:tc>
          <w:tcPr>
            <w:tcW w:w="4838" w:type="dxa"/>
          </w:tcPr>
          <w:p w:rsidR="00A21EB3" w:rsidRDefault="00A21EB3" w:rsidP="00271482">
            <w:pPr>
              <w:pStyle w:val="Pieddepage"/>
              <w:tabs>
                <w:tab w:val="right" w:pos="9680"/>
              </w:tabs>
              <w:spacing w:line="276" w:lineRule="auto"/>
              <w:jc w:val="center"/>
              <w:rPr>
                <w:i/>
                <w:noProof/>
                <w:sz w:val="20"/>
                <w:lang w:val="fr-LU" w:eastAsia="fr-LU"/>
              </w:rPr>
            </w:pPr>
            <w:r w:rsidRPr="009009E6">
              <w:rPr>
                <w:i/>
                <w:noProof/>
                <w:sz w:val="20"/>
                <w:lang w:val="de-DE" w:eastAsia="fr-LU"/>
              </w:rPr>
              <w:t>Exposition « Bauhäre maache Lëtzebuerg »</w:t>
            </w:r>
          </w:p>
        </w:tc>
      </w:tr>
      <w:tr w:rsidR="00A21EB3" w:rsidRPr="004D7C2B" w:rsidTr="00274891">
        <w:trPr>
          <w:trHeight w:val="290"/>
        </w:trPr>
        <w:tc>
          <w:tcPr>
            <w:tcW w:w="4844" w:type="dxa"/>
          </w:tcPr>
          <w:p w:rsidR="00A21EB3" w:rsidRDefault="00A21EB3" w:rsidP="00271482">
            <w:pPr>
              <w:pStyle w:val="Pieddepage"/>
              <w:tabs>
                <w:tab w:val="clear" w:pos="9072"/>
                <w:tab w:val="right" w:pos="9680"/>
              </w:tabs>
              <w:spacing w:line="276" w:lineRule="auto"/>
              <w:jc w:val="center"/>
              <w:rPr>
                <w:noProof/>
                <w:sz w:val="20"/>
              </w:rPr>
            </w:pPr>
          </w:p>
        </w:tc>
        <w:tc>
          <w:tcPr>
            <w:tcW w:w="4838" w:type="dxa"/>
          </w:tcPr>
          <w:p w:rsidR="00A21EB3" w:rsidRDefault="00A21EB3" w:rsidP="00271482">
            <w:pPr>
              <w:pStyle w:val="Pieddepage"/>
              <w:tabs>
                <w:tab w:val="right" w:pos="9680"/>
              </w:tabs>
              <w:spacing w:line="276" w:lineRule="auto"/>
              <w:jc w:val="center"/>
              <w:rPr>
                <w:i/>
                <w:noProof/>
                <w:sz w:val="20"/>
                <w:lang w:val="fr-LU" w:eastAsia="fr-LU"/>
              </w:rPr>
            </w:pPr>
          </w:p>
        </w:tc>
      </w:tr>
      <w:tr w:rsidR="00274891" w:rsidRPr="004D7C2B" w:rsidTr="00A208BD">
        <w:trPr>
          <w:trHeight w:val="1646"/>
        </w:trPr>
        <w:tc>
          <w:tcPr>
            <w:tcW w:w="4844" w:type="dxa"/>
          </w:tcPr>
          <w:p w:rsidR="00274891" w:rsidRPr="004D7C2B" w:rsidRDefault="00A21EB3" w:rsidP="0030072A">
            <w:pPr>
              <w:pStyle w:val="Pieddepage"/>
              <w:tabs>
                <w:tab w:val="clear" w:pos="9072"/>
                <w:tab w:val="right" w:pos="9680"/>
              </w:tabs>
              <w:spacing w:line="276" w:lineRule="auto"/>
              <w:jc w:val="center"/>
              <w:rPr>
                <w:sz w:val="20"/>
              </w:rPr>
            </w:pPr>
            <w:r>
              <w:rPr>
                <w:noProof/>
                <w:sz w:val="20"/>
              </w:rPr>
              <w:drawing>
                <wp:inline distT="0" distB="0" distL="0" distR="0" wp14:anchorId="039016DB" wp14:editId="49C98E6C">
                  <wp:extent cx="1312200" cy="1800000"/>
                  <wp:effectExtent l="0" t="0" r="254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ient de paraitre expo_HD_sans_bord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12200" cy="1800000"/>
                          </a:xfrm>
                          <a:prstGeom prst="rect">
                            <a:avLst/>
                          </a:prstGeom>
                        </pic:spPr>
                      </pic:pic>
                    </a:graphicData>
                  </a:graphic>
                </wp:inline>
              </w:drawing>
            </w:r>
          </w:p>
        </w:tc>
        <w:tc>
          <w:tcPr>
            <w:tcW w:w="4838" w:type="dxa"/>
          </w:tcPr>
          <w:p w:rsidR="00274891" w:rsidRPr="004D7C2B" w:rsidRDefault="00FF7A9E" w:rsidP="0030072A">
            <w:pPr>
              <w:pStyle w:val="Pieddepage"/>
              <w:tabs>
                <w:tab w:val="right" w:pos="9680"/>
              </w:tabs>
              <w:spacing w:line="276" w:lineRule="auto"/>
              <w:jc w:val="center"/>
              <w:rPr>
                <w:sz w:val="20"/>
              </w:rPr>
            </w:pPr>
            <w:r>
              <w:rPr>
                <w:noProof/>
                <w:sz w:val="20"/>
              </w:rPr>
              <w:drawing>
                <wp:inline distT="0" distB="0" distL="0" distR="0">
                  <wp:extent cx="1046291" cy="1800000"/>
                  <wp:effectExtent l="0" t="0" r="190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4_Affiche_OAI-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46291" cy="1800000"/>
                          </a:xfrm>
                          <a:prstGeom prst="rect">
                            <a:avLst/>
                          </a:prstGeom>
                        </pic:spPr>
                      </pic:pic>
                    </a:graphicData>
                  </a:graphic>
                </wp:inline>
              </w:drawing>
            </w:r>
          </w:p>
        </w:tc>
      </w:tr>
      <w:tr w:rsidR="000D3EF0" w:rsidRPr="004D7C2B" w:rsidTr="00274891">
        <w:tc>
          <w:tcPr>
            <w:tcW w:w="4844" w:type="dxa"/>
          </w:tcPr>
          <w:p w:rsidR="000D3EF0" w:rsidRPr="009009E6" w:rsidRDefault="00A21EB3" w:rsidP="000D3EF0">
            <w:pPr>
              <w:pStyle w:val="Pieddepage"/>
              <w:tabs>
                <w:tab w:val="clear" w:pos="9072"/>
                <w:tab w:val="right" w:pos="9680"/>
              </w:tabs>
              <w:spacing w:line="276" w:lineRule="auto"/>
              <w:jc w:val="center"/>
              <w:rPr>
                <w:i/>
                <w:noProof/>
                <w:sz w:val="20"/>
                <w:lang w:val="de-DE" w:eastAsia="fr-LU"/>
              </w:rPr>
            </w:pPr>
            <w:r w:rsidRPr="004D7C2B">
              <w:rPr>
                <w:i/>
                <w:noProof/>
                <w:sz w:val="20"/>
                <w:lang w:val="fr-LU" w:eastAsia="fr-LU"/>
              </w:rPr>
              <w:t>Exposition « Mir maache Lëtzebuerg</w:t>
            </w:r>
            <w:r>
              <w:rPr>
                <w:i/>
                <w:noProof/>
                <w:sz w:val="20"/>
                <w:lang w:val="fr-LU" w:eastAsia="fr-LU"/>
              </w:rPr>
              <w:t> »</w:t>
            </w:r>
          </w:p>
        </w:tc>
        <w:tc>
          <w:tcPr>
            <w:tcW w:w="4838" w:type="dxa"/>
          </w:tcPr>
          <w:p w:rsidR="000D3EF0" w:rsidRPr="004D7C2B" w:rsidRDefault="00CD7C6F" w:rsidP="000D3EF0">
            <w:pPr>
              <w:pStyle w:val="Pieddepage"/>
              <w:tabs>
                <w:tab w:val="clear" w:pos="9072"/>
                <w:tab w:val="right" w:pos="9680"/>
              </w:tabs>
              <w:spacing w:line="276" w:lineRule="auto"/>
              <w:jc w:val="center"/>
              <w:rPr>
                <w:i/>
                <w:noProof/>
                <w:sz w:val="20"/>
                <w:lang w:val="fr-LU" w:eastAsia="fr-LU"/>
              </w:rPr>
            </w:pPr>
            <w:r>
              <w:rPr>
                <w:i/>
                <w:noProof/>
                <w:sz w:val="20"/>
                <w:lang w:val="fr-LU" w:eastAsia="fr-LU"/>
              </w:rPr>
              <w:t>Exposition Architectour.lu</w:t>
            </w:r>
          </w:p>
        </w:tc>
      </w:tr>
    </w:tbl>
    <w:p w:rsidR="00FD6F5A" w:rsidRDefault="00FD6F5A" w:rsidP="005B17A9">
      <w:pPr>
        <w:pStyle w:val="Pieddepage"/>
        <w:tabs>
          <w:tab w:val="clear" w:pos="9072"/>
          <w:tab w:val="right" w:pos="9680"/>
        </w:tabs>
        <w:spacing w:line="276" w:lineRule="auto"/>
        <w:rPr>
          <w:sz w:val="10"/>
          <w:szCs w:val="10"/>
        </w:rPr>
      </w:pPr>
    </w:p>
    <w:p w:rsidR="00FF7A9E" w:rsidRDefault="00FF7A9E" w:rsidP="00FF7A9E">
      <w:pPr>
        <w:pStyle w:val="Pieddepage"/>
        <w:tabs>
          <w:tab w:val="clear" w:pos="9072"/>
          <w:tab w:val="right" w:pos="9680"/>
        </w:tabs>
        <w:spacing w:line="276" w:lineRule="auto"/>
        <w:rPr>
          <w:sz w:val="20"/>
        </w:rPr>
      </w:pPr>
      <w:r>
        <w:rPr>
          <w:sz w:val="20"/>
        </w:rPr>
        <w:t>Illustrations en haute résolution au lien suivant :</w:t>
      </w:r>
    </w:p>
    <w:p w:rsidR="00FF7A9E" w:rsidRDefault="00FF7A9E" w:rsidP="00FF7A9E">
      <w:pPr>
        <w:pStyle w:val="Pieddepage"/>
        <w:tabs>
          <w:tab w:val="clear" w:pos="9072"/>
          <w:tab w:val="right" w:pos="9680"/>
        </w:tabs>
        <w:spacing w:line="276" w:lineRule="auto"/>
        <w:rPr>
          <w:sz w:val="20"/>
        </w:rPr>
      </w:pPr>
      <w:hyperlink r:id="rId18" w:history="1">
        <w:r w:rsidRPr="00282324">
          <w:rPr>
            <w:rStyle w:val="Lienhypertexte"/>
            <w:sz w:val="20"/>
          </w:rPr>
          <w:t>https://www.oai.lu/fr/24/accueil/actualite-agenda/actualite/0-mode-news-id-2606/</w:t>
        </w:r>
      </w:hyperlink>
    </w:p>
    <w:p w:rsidR="00FF7A9E" w:rsidRDefault="00FF7A9E" w:rsidP="005B17A9">
      <w:pPr>
        <w:pStyle w:val="Pieddepage"/>
        <w:tabs>
          <w:tab w:val="clear" w:pos="9072"/>
          <w:tab w:val="right" w:pos="9680"/>
        </w:tabs>
        <w:spacing w:line="276" w:lineRule="auto"/>
        <w:rPr>
          <w:sz w:val="10"/>
          <w:szCs w:val="10"/>
        </w:rPr>
      </w:pPr>
    </w:p>
    <w:p w:rsidR="00A161F7" w:rsidRPr="00757ED7" w:rsidRDefault="00A161F7" w:rsidP="00A161F7">
      <w:pPr>
        <w:pBdr>
          <w:top w:val="single" w:sz="4" w:space="1" w:color="auto"/>
          <w:left w:val="single" w:sz="4" w:space="4" w:color="auto"/>
          <w:bottom w:val="single" w:sz="4" w:space="1" w:color="auto"/>
          <w:right w:val="single" w:sz="4" w:space="4" w:color="auto"/>
        </w:pBdr>
        <w:spacing w:line="276" w:lineRule="auto"/>
        <w:ind w:right="-1"/>
        <w:rPr>
          <w:rFonts w:cs="Arial"/>
          <w:b/>
          <w:sz w:val="18"/>
          <w:szCs w:val="18"/>
        </w:rPr>
      </w:pPr>
      <w:r w:rsidRPr="00757ED7">
        <w:rPr>
          <w:rFonts w:cs="Arial"/>
          <w:b/>
          <w:sz w:val="18"/>
          <w:szCs w:val="18"/>
        </w:rPr>
        <w:t xml:space="preserve">A propos de l’OAI et de ses membres : </w:t>
      </w:r>
      <w:r w:rsidRPr="000F0B6E">
        <w:rPr>
          <w:rFonts w:cs="Arial"/>
          <w:b/>
          <w:color w:val="F79646"/>
          <w:sz w:val="18"/>
          <w:szCs w:val="18"/>
        </w:rPr>
        <w:t>Un pilier solide, fiable, créatif et ingénieux de notre société</w:t>
      </w:r>
    </w:p>
    <w:p w:rsidR="00A161F7" w:rsidRPr="00757ED7" w:rsidRDefault="00A161F7" w:rsidP="00A161F7">
      <w:pPr>
        <w:pBdr>
          <w:top w:val="single" w:sz="4" w:space="1" w:color="auto"/>
          <w:left w:val="single" w:sz="4" w:space="4" w:color="auto"/>
          <w:bottom w:val="single" w:sz="4" w:space="1" w:color="auto"/>
          <w:right w:val="single" w:sz="4" w:space="4" w:color="auto"/>
        </w:pBdr>
        <w:spacing w:line="276" w:lineRule="auto"/>
        <w:ind w:right="-1"/>
        <w:rPr>
          <w:rFonts w:cs="Arial"/>
          <w:sz w:val="18"/>
          <w:szCs w:val="18"/>
        </w:rPr>
      </w:pPr>
      <w:r w:rsidRPr="00757ED7">
        <w:rPr>
          <w:rFonts w:cs="Arial"/>
          <w:sz w:val="18"/>
          <w:szCs w:val="18"/>
        </w:rPr>
        <w:t>Constitué en mars 1990 aux termes de la loi du 13 décembre 1989, l’Ordre des Architectes et des Ingénieurs-Conseils (OAI) regroupe 5 professions libérales, à savoir</w:t>
      </w:r>
    </w:p>
    <w:p w:rsidR="00A161F7" w:rsidRPr="000F0B6E" w:rsidRDefault="00A161F7" w:rsidP="00A161F7">
      <w:pPr>
        <w:pBdr>
          <w:top w:val="single" w:sz="4" w:space="1" w:color="auto"/>
          <w:left w:val="single" w:sz="4" w:space="4" w:color="auto"/>
          <w:bottom w:val="single" w:sz="4" w:space="1" w:color="auto"/>
          <w:right w:val="single" w:sz="4" w:space="4" w:color="auto"/>
        </w:pBdr>
        <w:spacing w:line="276" w:lineRule="auto"/>
        <w:ind w:right="-1"/>
        <w:rPr>
          <w:rFonts w:cs="Arial"/>
          <w:color w:val="F79646"/>
          <w:sz w:val="18"/>
          <w:szCs w:val="18"/>
        </w:rPr>
      </w:pPr>
      <w:r w:rsidRPr="000F0B6E">
        <w:rPr>
          <w:rFonts w:cs="Arial"/>
          <w:color w:val="F79646"/>
          <w:sz w:val="18"/>
          <w:szCs w:val="18"/>
        </w:rPr>
        <w:t>architecte, architecte d’intérieur, ingénieur-conseil,</w:t>
      </w:r>
    </w:p>
    <w:p w:rsidR="00A161F7" w:rsidRPr="000F0B6E" w:rsidRDefault="00A161F7" w:rsidP="00A161F7">
      <w:pPr>
        <w:pBdr>
          <w:top w:val="single" w:sz="4" w:space="1" w:color="auto"/>
          <w:left w:val="single" w:sz="4" w:space="4" w:color="auto"/>
          <w:bottom w:val="single" w:sz="4" w:space="1" w:color="auto"/>
          <w:right w:val="single" w:sz="4" w:space="4" w:color="auto"/>
        </w:pBdr>
        <w:spacing w:line="276" w:lineRule="auto"/>
        <w:ind w:right="-1"/>
        <w:rPr>
          <w:rFonts w:cs="Arial"/>
          <w:color w:val="F79646"/>
          <w:sz w:val="18"/>
          <w:szCs w:val="18"/>
        </w:rPr>
      </w:pPr>
      <w:r w:rsidRPr="000F0B6E">
        <w:rPr>
          <w:rFonts w:cs="Arial"/>
          <w:color w:val="F79646"/>
          <w:sz w:val="18"/>
          <w:szCs w:val="18"/>
        </w:rPr>
        <w:t>urbaniste-aménageur et architecte-/ingénieur-paysagiste.</w:t>
      </w:r>
    </w:p>
    <w:p w:rsidR="00A161F7" w:rsidRPr="00757ED7" w:rsidRDefault="00A161F7" w:rsidP="00A161F7">
      <w:pPr>
        <w:pBdr>
          <w:top w:val="single" w:sz="4" w:space="1" w:color="auto"/>
          <w:left w:val="single" w:sz="4" w:space="4" w:color="auto"/>
          <w:bottom w:val="single" w:sz="4" w:space="1" w:color="auto"/>
          <w:right w:val="single" w:sz="4" w:space="4" w:color="auto"/>
        </w:pBdr>
        <w:spacing w:line="276" w:lineRule="auto"/>
        <w:ind w:right="-1"/>
        <w:rPr>
          <w:rFonts w:cs="Arial"/>
          <w:b/>
          <w:sz w:val="18"/>
          <w:szCs w:val="18"/>
        </w:rPr>
      </w:pPr>
      <w:r w:rsidRPr="00757ED7">
        <w:rPr>
          <w:rFonts w:cs="Arial"/>
          <w:b/>
          <w:sz w:val="18"/>
          <w:szCs w:val="18"/>
        </w:rPr>
        <w:t>Un secteur très dynamique en plein essor</w:t>
      </w:r>
      <w:r w:rsidR="00A21EB3">
        <w:rPr>
          <w:rFonts w:cs="Arial"/>
          <w:b/>
          <w:sz w:val="18"/>
          <w:szCs w:val="18"/>
        </w:rPr>
        <w:t> :</w:t>
      </w:r>
    </w:p>
    <w:p w:rsidR="000D3EF0" w:rsidRPr="001B38A3" w:rsidRDefault="000D3EF0" w:rsidP="000D3EF0">
      <w:pPr>
        <w:pBdr>
          <w:top w:val="single" w:sz="4" w:space="1" w:color="auto"/>
          <w:left w:val="single" w:sz="4" w:space="4" w:color="auto"/>
          <w:bottom w:val="single" w:sz="4" w:space="1" w:color="auto"/>
          <w:right w:val="single" w:sz="4" w:space="4" w:color="auto"/>
        </w:pBdr>
        <w:spacing w:line="276" w:lineRule="auto"/>
        <w:ind w:right="-1"/>
        <w:rPr>
          <w:rFonts w:cs="Arial"/>
          <w:sz w:val="18"/>
          <w:szCs w:val="18"/>
        </w:rPr>
      </w:pPr>
      <w:r w:rsidRPr="001B38A3">
        <w:rPr>
          <w:rFonts w:cs="Arial"/>
          <w:sz w:val="18"/>
          <w:szCs w:val="18"/>
        </w:rPr>
        <w:t xml:space="preserve">Depuis 1990, le </w:t>
      </w:r>
      <w:r w:rsidRPr="001B38A3">
        <w:rPr>
          <w:rFonts w:cs="Arial"/>
          <w:b/>
          <w:sz w:val="18"/>
          <w:szCs w:val="18"/>
        </w:rPr>
        <w:t>nombre de bureaux d’architectes a plus que triplé</w:t>
      </w:r>
      <w:r w:rsidRPr="001B38A3">
        <w:rPr>
          <w:rFonts w:cs="Arial"/>
          <w:sz w:val="18"/>
          <w:szCs w:val="18"/>
        </w:rPr>
        <w:t xml:space="preserve"> (5</w:t>
      </w:r>
      <w:r w:rsidR="00A208BD">
        <w:rPr>
          <w:rFonts w:cs="Arial"/>
          <w:sz w:val="18"/>
          <w:szCs w:val="18"/>
        </w:rPr>
        <w:t>2</w:t>
      </w:r>
      <w:r w:rsidR="00954425">
        <w:rPr>
          <w:rFonts w:cs="Arial"/>
          <w:sz w:val="18"/>
          <w:szCs w:val="18"/>
        </w:rPr>
        <w:t>1</w:t>
      </w:r>
      <w:r w:rsidRPr="001B38A3">
        <w:rPr>
          <w:rFonts w:cs="Arial"/>
          <w:sz w:val="18"/>
          <w:szCs w:val="18"/>
        </w:rPr>
        <w:t xml:space="preserve"> en 20</w:t>
      </w:r>
      <w:r w:rsidR="00A208BD">
        <w:rPr>
          <w:rFonts w:cs="Arial"/>
          <w:sz w:val="18"/>
          <w:szCs w:val="18"/>
        </w:rPr>
        <w:t>20</w:t>
      </w:r>
      <w:r w:rsidRPr="001B38A3">
        <w:rPr>
          <w:rFonts w:cs="Arial"/>
          <w:sz w:val="18"/>
          <w:szCs w:val="18"/>
        </w:rPr>
        <w:t xml:space="preserve">) et le </w:t>
      </w:r>
      <w:r w:rsidRPr="001B38A3">
        <w:rPr>
          <w:rFonts w:cs="Arial"/>
          <w:b/>
          <w:sz w:val="18"/>
          <w:szCs w:val="18"/>
        </w:rPr>
        <w:t xml:space="preserve">nombre de bureaux d’ingénieurs-conseils a presque quintuplé </w:t>
      </w:r>
      <w:r w:rsidRPr="001B38A3">
        <w:rPr>
          <w:rFonts w:cs="Arial"/>
          <w:sz w:val="18"/>
          <w:szCs w:val="18"/>
        </w:rPr>
        <w:t>(</w:t>
      </w:r>
      <w:r w:rsidR="00A208BD">
        <w:rPr>
          <w:rFonts w:cs="Arial"/>
          <w:sz w:val="18"/>
          <w:szCs w:val="18"/>
        </w:rPr>
        <w:t>205</w:t>
      </w:r>
      <w:r w:rsidRPr="001B38A3">
        <w:rPr>
          <w:rFonts w:cs="Arial"/>
          <w:sz w:val="18"/>
          <w:szCs w:val="18"/>
        </w:rPr>
        <w:t xml:space="preserve"> en 20</w:t>
      </w:r>
      <w:r w:rsidR="00A208BD">
        <w:rPr>
          <w:rFonts w:cs="Arial"/>
          <w:sz w:val="18"/>
          <w:szCs w:val="18"/>
        </w:rPr>
        <w:t>20</w:t>
      </w:r>
      <w:r w:rsidRPr="001B38A3">
        <w:rPr>
          <w:rFonts w:cs="Arial"/>
          <w:sz w:val="18"/>
          <w:szCs w:val="18"/>
        </w:rPr>
        <w:t>).</w:t>
      </w:r>
    </w:p>
    <w:p w:rsidR="000D3EF0" w:rsidRPr="001B38A3" w:rsidRDefault="000D3EF0" w:rsidP="000D3EF0">
      <w:pPr>
        <w:pBdr>
          <w:top w:val="single" w:sz="4" w:space="1" w:color="auto"/>
          <w:left w:val="single" w:sz="4" w:space="4" w:color="auto"/>
          <w:bottom w:val="single" w:sz="4" w:space="1" w:color="auto"/>
          <w:right w:val="single" w:sz="4" w:space="4" w:color="auto"/>
        </w:pBdr>
        <w:spacing w:line="276" w:lineRule="auto"/>
        <w:ind w:right="-1"/>
        <w:rPr>
          <w:rFonts w:cs="Arial"/>
          <w:sz w:val="18"/>
          <w:szCs w:val="18"/>
        </w:rPr>
      </w:pPr>
      <w:r w:rsidRPr="001B38A3">
        <w:rPr>
          <w:rFonts w:cs="Arial"/>
          <w:sz w:val="18"/>
          <w:szCs w:val="18"/>
        </w:rPr>
        <w:t xml:space="preserve">Ces bureaux, établis au Luxembourg, </w:t>
      </w:r>
      <w:r w:rsidRPr="001B38A3">
        <w:rPr>
          <w:rFonts w:cs="Arial"/>
          <w:b/>
          <w:sz w:val="18"/>
          <w:szCs w:val="18"/>
        </w:rPr>
        <w:t>emploient actuellement p</w:t>
      </w:r>
      <w:r w:rsidR="00A208BD">
        <w:rPr>
          <w:rFonts w:cs="Arial"/>
          <w:b/>
          <w:sz w:val="18"/>
          <w:szCs w:val="18"/>
        </w:rPr>
        <w:t>lus</w:t>
      </w:r>
      <w:r w:rsidRPr="001B38A3">
        <w:rPr>
          <w:rFonts w:cs="Arial"/>
          <w:b/>
          <w:sz w:val="18"/>
          <w:szCs w:val="18"/>
        </w:rPr>
        <w:t xml:space="preserve"> de 5.</w:t>
      </w:r>
      <w:r w:rsidR="00A208BD">
        <w:rPr>
          <w:rFonts w:cs="Arial"/>
          <w:b/>
          <w:sz w:val="18"/>
          <w:szCs w:val="18"/>
        </w:rPr>
        <w:t>3</w:t>
      </w:r>
      <w:r w:rsidRPr="001B38A3">
        <w:rPr>
          <w:rFonts w:cs="Arial"/>
          <w:b/>
          <w:sz w:val="18"/>
          <w:szCs w:val="18"/>
        </w:rPr>
        <w:t>00 personnes</w:t>
      </w:r>
      <w:r w:rsidRPr="001B38A3">
        <w:rPr>
          <w:rFonts w:cs="Arial"/>
          <w:sz w:val="18"/>
          <w:szCs w:val="18"/>
        </w:rPr>
        <w:t>.</w:t>
      </w:r>
    </w:p>
    <w:p w:rsidR="000D3EF0" w:rsidRPr="000D3EF0" w:rsidRDefault="000D3EF0" w:rsidP="00A161F7">
      <w:pPr>
        <w:pBdr>
          <w:top w:val="single" w:sz="4" w:space="1" w:color="auto"/>
          <w:left w:val="single" w:sz="4" w:space="4" w:color="auto"/>
          <w:bottom w:val="single" w:sz="4" w:space="1" w:color="auto"/>
          <w:right w:val="single" w:sz="4" w:space="4" w:color="auto"/>
        </w:pBdr>
        <w:spacing w:line="276" w:lineRule="auto"/>
        <w:ind w:right="-1"/>
        <w:rPr>
          <w:rFonts w:cs="Arial"/>
          <w:sz w:val="10"/>
          <w:szCs w:val="10"/>
        </w:rPr>
      </w:pPr>
    </w:p>
    <w:p w:rsidR="00A161F7" w:rsidRPr="00757ED7" w:rsidRDefault="00A161F7" w:rsidP="00A161F7">
      <w:pPr>
        <w:pBdr>
          <w:top w:val="single" w:sz="4" w:space="1" w:color="auto"/>
          <w:left w:val="single" w:sz="4" w:space="4" w:color="auto"/>
          <w:bottom w:val="single" w:sz="4" w:space="1" w:color="auto"/>
          <w:right w:val="single" w:sz="4" w:space="4" w:color="auto"/>
        </w:pBdr>
        <w:spacing w:line="276" w:lineRule="auto"/>
        <w:ind w:right="-1"/>
        <w:rPr>
          <w:rFonts w:cs="Arial"/>
          <w:sz w:val="18"/>
          <w:szCs w:val="18"/>
        </w:rPr>
      </w:pPr>
      <w:r w:rsidRPr="00757ED7">
        <w:rPr>
          <w:rFonts w:cs="Arial"/>
          <w:sz w:val="18"/>
          <w:szCs w:val="18"/>
        </w:rPr>
        <w:t>Au-delà de ses missions légales, d’organisation professionnelle ainsi que d’intérêt public, l’OAI valorise la véritable dimension du travail de ses membres, au niveau économique, social, artistique et culturel, pour un cadre de vie durable et de qualité.</w:t>
      </w:r>
    </w:p>
    <w:p w:rsidR="00A161F7" w:rsidRPr="000D3EF0" w:rsidRDefault="00A161F7" w:rsidP="00A161F7">
      <w:pPr>
        <w:pBdr>
          <w:top w:val="single" w:sz="4" w:space="1" w:color="auto"/>
          <w:left w:val="single" w:sz="4" w:space="4" w:color="auto"/>
          <w:bottom w:val="single" w:sz="4" w:space="1" w:color="auto"/>
          <w:right w:val="single" w:sz="4" w:space="4" w:color="auto"/>
        </w:pBdr>
        <w:spacing w:line="276" w:lineRule="auto"/>
        <w:ind w:right="-1"/>
        <w:rPr>
          <w:rFonts w:cs="Arial"/>
          <w:sz w:val="10"/>
          <w:szCs w:val="10"/>
        </w:rPr>
      </w:pPr>
    </w:p>
    <w:p w:rsidR="00A161F7" w:rsidRPr="00757ED7" w:rsidRDefault="00A161F7" w:rsidP="00A161F7">
      <w:pPr>
        <w:pBdr>
          <w:top w:val="single" w:sz="4" w:space="1" w:color="auto"/>
          <w:left w:val="single" w:sz="4" w:space="4" w:color="auto"/>
          <w:bottom w:val="single" w:sz="4" w:space="1" w:color="auto"/>
          <w:right w:val="single" w:sz="4" w:space="4" w:color="auto"/>
        </w:pBdr>
        <w:spacing w:line="276" w:lineRule="auto"/>
        <w:ind w:right="-1"/>
        <w:rPr>
          <w:rFonts w:cs="Arial"/>
          <w:bCs/>
          <w:sz w:val="18"/>
          <w:szCs w:val="18"/>
        </w:rPr>
      </w:pPr>
      <w:r w:rsidRPr="00757ED7">
        <w:rPr>
          <w:rFonts w:cs="Arial"/>
          <w:bCs/>
          <w:sz w:val="18"/>
          <w:szCs w:val="18"/>
        </w:rPr>
        <w:t xml:space="preserve">5 sites web incontournables proposés par l’OAI pour découvrir l’architecture, l’ingénierie et l’urbanisme au Luxembourg : </w:t>
      </w:r>
    </w:p>
    <w:p w:rsidR="00A161F7" w:rsidRPr="00757ED7" w:rsidRDefault="009B4CE9" w:rsidP="00A161F7">
      <w:pPr>
        <w:pStyle w:val="Paragraphedeliste"/>
        <w:numPr>
          <w:ilvl w:val="0"/>
          <w:numId w:val="43"/>
        </w:numPr>
        <w:pBdr>
          <w:top w:val="single" w:sz="4" w:space="1" w:color="auto"/>
          <w:left w:val="single" w:sz="4" w:space="4" w:color="auto"/>
          <w:bottom w:val="single" w:sz="4" w:space="1" w:color="auto"/>
          <w:right w:val="single" w:sz="4" w:space="4" w:color="auto"/>
        </w:pBdr>
        <w:spacing w:line="276" w:lineRule="auto"/>
        <w:ind w:right="-1" w:hanging="720"/>
        <w:contextualSpacing w:val="0"/>
        <w:rPr>
          <w:rFonts w:cs="Arial"/>
          <w:sz w:val="18"/>
          <w:szCs w:val="18"/>
        </w:rPr>
      </w:pPr>
      <w:hyperlink r:id="rId19" w:history="1">
        <w:r w:rsidR="00A161F7" w:rsidRPr="003B7221">
          <w:rPr>
            <w:rStyle w:val="Lienhypertexte"/>
            <w:rFonts w:eastAsia="Times" w:cs="Arial"/>
            <w:bCs/>
            <w:sz w:val="18"/>
            <w:szCs w:val="18"/>
          </w:rPr>
          <w:t>www.oai.lu</w:t>
        </w:r>
      </w:hyperlink>
      <w:r w:rsidR="00A161F7" w:rsidRPr="00757ED7">
        <w:rPr>
          <w:rFonts w:cs="Arial"/>
          <w:bCs/>
          <w:sz w:val="18"/>
          <w:szCs w:val="18"/>
        </w:rPr>
        <w:t> : Site institutionnel de l’OAI</w:t>
      </w:r>
    </w:p>
    <w:p w:rsidR="00A161F7" w:rsidRPr="00757ED7" w:rsidRDefault="009B4CE9" w:rsidP="00A161F7">
      <w:pPr>
        <w:pStyle w:val="Paragraphedeliste"/>
        <w:numPr>
          <w:ilvl w:val="0"/>
          <w:numId w:val="43"/>
        </w:numPr>
        <w:pBdr>
          <w:top w:val="single" w:sz="4" w:space="1" w:color="auto"/>
          <w:left w:val="single" w:sz="4" w:space="4" w:color="auto"/>
          <w:bottom w:val="single" w:sz="4" w:space="1" w:color="auto"/>
          <w:right w:val="single" w:sz="4" w:space="4" w:color="auto"/>
        </w:pBdr>
        <w:spacing w:line="276" w:lineRule="auto"/>
        <w:ind w:right="-1" w:hanging="720"/>
        <w:contextualSpacing w:val="0"/>
        <w:rPr>
          <w:rFonts w:cs="Arial"/>
          <w:sz w:val="18"/>
          <w:szCs w:val="18"/>
        </w:rPr>
      </w:pPr>
      <w:hyperlink r:id="rId20" w:history="1">
        <w:r w:rsidR="00A161F7" w:rsidRPr="00757ED7">
          <w:rPr>
            <w:rStyle w:val="Lienhypertexte"/>
            <w:rFonts w:eastAsia="Times" w:cs="Arial"/>
            <w:bCs/>
            <w:sz w:val="18"/>
            <w:szCs w:val="18"/>
          </w:rPr>
          <w:t>www.guideoai.lu</w:t>
        </w:r>
      </w:hyperlink>
      <w:r w:rsidR="00A161F7" w:rsidRPr="00757ED7">
        <w:rPr>
          <w:rFonts w:cs="Arial"/>
          <w:bCs/>
          <w:sz w:val="18"/>
          <w:szCs w:val="18"/>
        </w:rPr>
        <w:t xml:space="preserve"> : </w:t>
      </w:r>
      <w:r w:rsidR="006D220D">
        <w:rPr>
          <w:rFonts w:cs="Arial"/>
          <w:bCs/>
          <w:sz w:val="18"/>
          <w:szCs w:val="18"/>
        </w:rPr>
        <w:t>Guide OAI Références 2020</w:t>
      </w:r>
    </w:p>
    <w:p w:rsidR="00A161F7" w:rsidRPr="00757ED7" w:rsidRDefault="009B4CE9" w:rsidP="00A161F7">
      <w:pPr>
        <w:pStyle w:val="Paragraphedeliste"/>
        <w:numPr>
          <w:ilvl w:val="0"/>
          <w:numId w:val="43"/>
        </w:numPr>
        <w:pBdr>
          <w:top w:val="single" w:sz="4" w:space="1" w:color="auto"/>
          <w:left w:val="single" w:sz="4" w:space="4" w:color="auto"/>
          <w:bottom w:val="single" w:sz="4" w:space="1" w:color="auto"/>
          <w:right w:val="single" w:sz="4" w:space="4" w:color="auto"/>
        </w:pBdr>
        <w:spacing w:line="276" w:lineRule="auto"/>
        <w:ind w:right="-1" w:hanging="720"/>
        <w:contextualSpacing w:val="0"/>
        <w:rPr>
          <w:rFonts w:cs="Arial"/>
          <w:sz w:val="18"/>
          <w:szCs w:val="18"/>
        </w:rPr>
      </w:pPr>
      <w:hyperlink r:id="rId21" w:history="1">
        <w:r w:rsidR="00A161F7" w:rsidRPr="00757ED7">
          <w:rPr>
            <w:rStyle w:val="Lienhypertexte"/>
            <w:rFonts w:eastAsia="Times" w:cs="Arial"/>
            <w:bCs/>
            <w:sz w:val="18"/>
            <w:szCs w:val="18"/>
          </w:rPr>
          <w:t>www.laix.lu</w:t>
        </w:r>
      </w:hyperlink>
      <w:r w:rsidR="00A161F7" w:rsidRPr="00757ED7">
        <w:rPr>
          <w:rFonts w:cs="Arial"/>
          <w:bCs/>
          <w:sz w:val="18"/>
          <w:szCs w:val="18"/>
        </w:rPr>
        <w:t xml:space="preserve"> : Luxembourg Architectes Ingénieurs-conseils </w:t>
      </w:r>
      <w:proofErr w:type="spellStart"/>
      <w:r w:rsidR="00A161F7" w:rsidRPr="00757ED7">
        <w:rPr>
          <w:rFonts w:cs="Arial"/>
          <w:bCs/>
          <w:sz w:val="18"/>
          <w:szCs w:val="18"/>
        </w:rPr>
        <w:t>eXport</w:t>
      </w:r>
      <w:proofErr w:type="spellEnd"/>
    </w:p>
    <w:p w:rsidR="00A161F7" w:rsidRPr="00757ED7" w:rsidRDefault="009B4CE9" w:rsidP="00A161F7">
      <w:pPr>
        <w:pStyle w:val="Paragraphedeliste"/>
        <w:numPr>
          <w:ilvl w:val="0"/>
          <w:numId w:val="43"/>
        </w:numPr>
        <w:pBdr>
          <w:top w:val="single" w:sz="4" w:space="1" w:color="auto"/>
          <w:left w:val="single" w:sz="4" w:space="4" w:color="auto"/>
          <w:bottom w:val="single" w:sz="4" w:space="1" w:color="auto"/>
          <w:right w:val="single" w:sz="4" w:space="4" w:color="auto"/>
        </w:pBdr>
        <w:spacing w:line="276" w:lineRule="auto"/>
        <w:ind w:right="-1" w:hanging="720"/>
        <w:contextualSpacing w:val="0"/>
        <w:rPr>
          <w:rFonts w:cs="Arial"/>
          <w:sz w:val="18"/>
          <w:szCs w:val="18"/>
        </w:rPr>
      </w:pPr>
      <w:hyperlink r:id="rId22" w:history="1">
        <w:r w:rsidR="00A161F7" w:rsidRPr="00757ED7">
          <w:rPr>
            <w:rStyle w:val="Lienhypertexte"/>
            <w:rFonts w:eastAsia="Times" w:cs="Arial"/>
            <w:bCs/>
            <w:sz w:val="18"/>
            <w:szCs w:val="18"/>
            <w:lang w:val="de-DE"/>
          </w:rPr>
          <w:t>www.bhp.lu</w:t>
        </w:r>
      </w:hyperlink>
      <w:r w:rsidR="00A161F7" w:rsidRPr="00757ED7">
        <w:rPr>
          <w:rFonts w:cs="Arial"/>
          <w:bCs/>
          <w:sz w:val="18"/>
          <w:szCs w:val="18"/>
          <w:lang w:val="de-DE"/>
        </w:rPr>
        <w:t xml:space="preserve"> : </w:t>
      </w:r>
      <w:proofErr w:type="spellStart"/>
      <w:r w:rsidR="00A161F7" w:rsidRPr="00757ED7">
        <w:rPr>
          <w:rFonts w:cs="Arial"/>
          <w:bCs/>
          <w:sz w:val="18"/>
          <w:szCs w:val="18"/>
          <w:lang w:val="de-DE"/>
        </w:rPr>
        <w:t>Bauhärepräis</w:t>
      </w:r>
      <w:proofErr w:type="spellEnd"/>
      <w:r w:rsidR="00A161F7" w:rsidRPr="00757ED7">
        <w:rPr>
          <w:rFonts w:cs="Arial"/>
          <w:bCs/>
          <w:sz w:val="18"/>
          <w:szCs w:val="18"/>
          <w:lang w:val="de-DE"/>
        </w:rPr>
        <w:t xml:space="preserve"> OAI</w:t>
      </w:r>
    </w:p>
    <w:p w:rsidR="00A161F7" w:rsidRPr="00757ED7" w:rsidRDefault="009B4CE9" w:rsidP="00A161F7">
      <w:pPr>
        <w:pStyle w:val="Paragraphedeliste"/>
        <w:numPr>
          <w:ilvl w:val="0"/>
          <w:numId w:val="43"/>
        </w:numPr>
        <w:pBdr>
          <w:top w:val="single" w:sz="4" w:space="1" w:color="auto"/>
          <w:left w:val="single" w:sz="4" w:space="4" w:color="auto"/>
          <w:bottom w:val="single" w:sz="4" w:space="1" w:color="auto"/>
          <w:right w:val="single" w:sz="4" w:space="4" w:color="auto"/>
        </w:pBdr>
        <w:spacing w:line="276" w:lineRule="auto"/>
        <w:ind w:right="-1" w:hanging="720"/>
        <w:contextualSpacing w:val="0"/>
        <w:rPr>
          <w:rFonts w:cs="Arial"/>
          <w:sz w:val="18"/>
          <w:szCs w:val="18"/>
        </w:rPr>
      </w:pPr>
      <w:hyperlink r:id="rId23" w:history="1">
        <w:r w:rsidR="00A161F7" w:rsidRPr="00757ED7">
          <w:rPr>
            <w:rStyle w:val="Lienhypertexte"/>
            <w:rFonts w:eastAsia="Times" w:cs="Arial"/>
            <w:bCs/>
            <w:sz w:val="18"/>
            <w:szCs w:val="18"/>
          </w:rPr>
          <w:t>www.architectour.lu</w:t>
        </w:r>
      </w:hyperlink>
      <w:r w:rsidR="00A161F7" w:rsidRPr="00757ED7">
        <w:rPr>
          <w:rFonts w:cs="Arial"/>
          <w:bCs/>
          <w:sz w:val="18"/>
          <w:szCs w:val="18"/>
        </w:rPr>
        <w:t> : Guide d’architecture contemporaine au Luxembourg</w:t>
      </w:r>
    </w:p>
    <w:p w:rsidR="00A161F7" w:rsidRPr="000D3EF0" w:rsidRDefault="00A161F7" w:rsidP="00A161F7">
      <w:pPr>
        <w:pBdr>
          <w:top w:val="single" w:sz="4" w:space="1" w:color="auto"/>
          <w:left w:val="single" w:sz="4" w:space="4" w:color="auto"/>
          <w:bottom w:val="single" w:sz="4" w:space="1" w:color="auto"/>
          <w:right w:val="single" w:sz="4" w:space="4" w:color="auto"/>
        </w:pBdr>
        <w:spacing w:line="276" w:lineRule="auto"/>
        <w:ind w:right="-1"/>
        <w:rPr>
          <w:rFonts w:cs="Arial"/>
          <w:sz w:val="10"/>
          <w:szCs w:val="10"/>
        </w:rPr>
      </w:pPr>
    </w:p>
    <w:p w:rsidR="00A161F7" w:rsidRPr="00A161F7" w:rsidRDefault="00A161F7" w:rsidP="00A161F7">
      <w:pPr>
        <w:pBdr>
          <w:top w:val="single" w:sz="4" w:space="1" w:color="auto"/>
          <w:left w:val="single" w:sz="4" w:space="4" w:color="auto"/>
          <w:bottom w:val="single" w:sz="4" w:space="1" w:color="auto"/>
          <w:right w:val="single" w:sz="4" w:space="4" w:color="auto"/>
        </w:pBdr>
        <w:spacing w:line="276" w:lineRule="auto"/>
        <w:ind w:right="-1"/>
        <w:rPr>
          <w:rFonts w:cs="Arial"/>
          <w:sz w:val="18"/>
          <w:szCs w:val="18"/>
          <w:lang w:val="fr-LU"/>
        </w:rPr>
      </w:pPr>
      <w:r w:rsidRPr="00757ED7">
        <w:rPr>
          <w:rFonts w:cs="Arial"/>
          <w:sz w:val="18"/>
          <w:szCs w:val="18"/>
        </w:rPr>
        <w:t xml:space="preserve">Suivez l’OAI sur les réseaux sociaux : </w:t>
      </w:r>
      <w:r>
        <w:rPr>
          <w:rFonts w:cs="Arial"/>
          <w:noProof/>
          <w:sz w:val="18"/>
          <w:szCs w:val="18"/>
          <w:lang w:val="fr-LU" w:eastAsia="fr-LU"/>
        </w:rPr>
        <w:drawing>
          <wp:inline distT="0" distB="0" distL="0" distR="0" wp14:anchorId="46DED7F2" wp14:editId="6E0F494F">
            <wp:extent cx="1914525" cy="238125"/>
            <wp:effectExtent l="0" t="0" r="9525"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
                      <a:extLst>
                        <a:ext uri="{28A0092B-C50C-407E-A947-70E740481C1C}">
                          <a14:useLocalDpi xmlns:a14="http://schemas.microsoft.com/office/drawing/2010/main" val="0"/>
                        </a:ext>
                      </a:extLst>
                    </a:blip>
                    <a:srcRect l="41908" t="2" b="18684"/>
                    <a:stretch>
                      <a:fillRect/>
                    </a:stretch>
                  </pic:blipFill>
                  <pic:spPr bwMode="auto">
                    <a:xfrm>
                      <a:off x="0" y="0"/>
                      <a:ext cx="1914525" cy="238125"/>
                    </a:xfrm>
                    <a:prstGeom prst="rect">
                      <a:avLst/>
                    </a:prstGeom>
                    <a:noFill/>
                    <a:ln>
                      <a:noFill/>
                    </a:ln>
                  </pic:spPr>
                </pic:pic>
              </a:graphicData>
            </a:graphic>
          </wp:inline>
        </w:drawing>
      </w:r>
    </w:p>
    <w:sectPr w:rsidR="00A161F7" w:rsidRPr="00A161F7" w:rsidSect="00520490">
      <w:headerReference w:type="default" r:id="rId25"/>
      <w:footerReference w:type="default" r:id="rId26"/>
      <w:footerReference w:type="first" r:id="rId27"/>
      <w:pgSz w:w="11907" w:h="16840" w:code="9"/>
      <w:pgMar w:top="1532" w:right="797" w:bottom="709" w:left="1418" w:header="0" w:footer="359" w:gutter="0"/>
      <w:cols w:space="708"/>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F360A" w:rsidRDefault="000F360A">
      <w:r>
        <w:separator/>
      </w:r>
    </w:p>
  </w:endnote>
  <w:endnote w:type="continuationSeparator" w:id="0">
    <w:p w:rsidR="000F360A" w:rsidRDefault="000F36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Regular">
    <w:panose1 w:val="00000000000000000000"/>
    <w:charset w:val="00"/>
    <w:family w:val="auto"/>
    <w:notTrueType/>
    <w:pitch w:val="default"/>
    <w:sig w:usb0="00000003" w:usb1="00000000" w:usb2="00000000" w:usb3="00000000" w:csb0="00000001" w:csb1="00000000"/>
  </w:font>
  <w:font w:name="Frutiger LT Std 45 Light">
    <w:panose1 w:val="00000000000000000000"/>
    <w:charset w:val="00"/>
    <w:family w:val="swiss"/>
    <w:notTrueType/>
    <w:pitch w:val="variable"/>
    <w:sig w:usb0="800000AF" w:usb1="4000204A" w:usb2="00000000" w:usb3="00000000" w:csb0="00000001" w:csb1="00000000"/>
  </w:font>
  <w:font w:name="DINPro">
    <w:altName w:val="Myriad Pro"/>
    <w:charset w:val="00"/>
    <w:family w:val="auto"/>
    <w:pitch w:val="variable"/>
    <w:sig w:usb0="00000001" w:usb1="4000206A" w:usb2="00000000" w:usb3="00000000" w:csb0="000000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75D0" w:rsidRPr="004F2226" w:rsidRDefault="00F575D0" w:rsidP="006D3B88">
    <w:pPr>
      <w:pStyle w:val="Pieddepage"/>
      <w:tabs>
        <w:tab w:val="clear" w:pos="9072"/>
        <w:tab w:val="right" w:pos="9680"/>
      </w:tabs>
      <w:rPr>
        <w:sz w:val="16"/>
        <w:szCs w:val="16"/>
        <w:lang w:val="fr-LU"/>
      </w:rPr>
    </w:pPr>
    <w:r>
      <w:rPr>
        <w:sz w:val="16"/>
        <w:szCs w:val="16"/>
        <w:lang w:val="fr-LU"/>
      </w:rPr>
      <w:t>Réf. W/Activ/</w:t>
    </w:r>
    <w:r w:rsidR="0046090B">
      <w:rPr>
        <w:sz w:val="16"/>
        <w:szCs w:val="16"/>
        <w:lang w:val="fr-LU"/>
      </w:rPr>
      <w:t>H</w:t>
    </w:r>
    <w:r>
      <w:rPr>
        <w:sz w:val="16"/>
        <w:szCs w:val="16"/>
        <w:lang w:val="fr-LU"/>
      </w:rPr>
      <w:t>L</w:t>
    </w:r>
    <w:r w:rsidR="0046090B">
      <w:rPr>
        <w:sz w:val="16"/>
        <w:szCs w:val="16"/>
        <w:lang w:val="fr-LU"/>
      </w:rPr>
      <w:t>E</w:t>
    </w:r>
    <w:r w:rsidR="002B38DC">
      <w:rPr>
        <w:sz w:val="16"/>
        <w:szCs w:val="16"/>
        <w:lang w:val="fr-LU"/>
      </w:rPr>
      <w:t>20</w:t>
    </w:r>
    <w:r w:rsidR="008E3BA6">
      <w:rPr>
        <w:sz w:val="16"/>
        <w:szCs w:val="16"/>
        <w:lang w:val="fr-LU"/>
      </w:rPr>
      <w:t>/Cdpresse</w:t>
    </w:r>
    <w:r w:rsidR="006D220D">
      <w:rPr>
        <w:sz w:val="16"/>
        <w:szCs w:val="16"/>
        <w:lang w:val="fr-LU"/>
      </w:rPr>
      <w:t>HLE</w:t>
    </w:r>
    <w:r w:rsidR="002B38DC">
      <w:rPr>
        <w:sz w:val="16"/>
        <w:szCs w:val="16"/>
        <w:lang w:val="fr-LU"/>
      </w:rPr>
      <w:t>20</w:t>
    </w:r>
    <w:r w:rsidRPr="004F2226">
      <w:rPr>
        <w:sz w:val="16"/>
        <w:szCs w:val="16"/>
        <w:lang w:val="fr-LU"/>
      </w:rPr>
      <w:tab/>
    </w:r>
    <w:r w:rsidR="00DD2599">
      <w:rPr>
        <w:sz w:val="16"/>
        <w:szCs w:val="16"/>
        <w:lang w:val="fr-LU"/>
      </w:rPr>
      <w:t>07</w:t>
    </w:r>
    <w:r w:rsidR="008E3BA6">
      <w:rPr>
        <w:sz w:val="16"/>
        <w:szCs w:val="16"/>
        <w:lang w:val="fr-LU"/>
      </w:rPr>
      <w:t>/</w:t>
    </w:r>
    <w:r w:rsidR="002B38DC">
      <w:rPr>
        <w:sz w:val="16"/>
        <w:szCs w:val="16"/>
        <w:lang w:val="fr-LU"/>
      </w:rPr>
      <w:t>1</w:t>
    </w:r>
    <w:r w:rsidR="005A17DF">
      <w:rPr>
        <w:sz w:val="16"/>
        <w:szCs w:val="16"/>
        <w:lang w:val="fr-LU"/>
      </w:rPr>
      <w:t>0</w:t>
    </w:r>
    <w:r w:rsidR="008E3BA6">
      <w:rPr>
        <w:sz w:val="16"/>
        <w:szCs w:val="16"/>
        <w:lang w:val="fr-LU"/>
      </w:rPr>
      <w:t>/20</w:t>
    </w:r>
    <w:r w:rsidR="002B38DC">
      <w:rPr>
        <w:sz w:val="16"/>
        <w:szCs w:val="16"/>
        <w:lang w:val="fr-LU"/>
      </w:rPr>
      <w:t>20</w:t>
    </w:r>
    <w:r w:rsidRPr="0046090B">
      <w:rPr>
        <w:sz w:val="16"/>
        <w:szCs w:val="16"/>
        <w:lang w:val="fr-LU"/>
      </w:rPr>
      <w:tab/>
    </w:r>
    <w:r w:rsidR="0046090B" w:rsidRPr="0046090B">
      <w:rPr>
        <w:sz w:val="16"/>
        <w:szCs w:val="16"/>
        <w:lang w:val="fr-LU"/>
      </w:rPr>
      <w:fldChar w:fldCharType="begin"/>
    </w:r>
    <w:r w:rsidR="0046090B" w:rsidRPr="0046090B">
      <w:rPr>
        <w:sz w:val="16"/>
        <w:szCs w:val="16"/>
        <w:lang w:val="fr-LU"/>
      </w:rPr>
      <w:instrText>PAGE  \* Arabic  \* MERGEFORMAT</w:instrText>
    </w:r>
    <w:r w:rsidR="0046090B" w:rsidRPr="0046090B">
      <w:rPr>
        <w:sz w:val="16"/>
        <w:szCs w:val="16"/>
        <w:lang w:val="fr-LU"/>
      </w:rPr>
      <w:fldChar w:fldCharType="separate"/>
    </w:r>
    <w:r w:rsidR="001111A8" w:rsidRPr="001111A8">
      <w:rPr>
        <w:noProof/>
        <w:sz w:val="16"/>
        <w:szCs w:val="16"/>
      </w:rPr>
      <w:t>2</w:t>
    </w:r>
    <w:r w:rsidR="0046090B" w:rsidRPr="0046090B">
      <w:rPr>
        <w:sz w:val="16"/>
        <w:szCs w:val="16"/>
        <w:lang w:val="fr-LU"/>
      </w:rPr>
      <w:fldChar w:fldCharType="end"/>
    </w:r>
    <w:r w:rsidR="0046090B">
      <w:rPr>
        <w:sz w:val="16"/>
        <w:szCs w:val="16"/>
        <w:lang w:val="fr-LU"/>
      </w:rPr>
      <w:t>/</w:t>
    </w:r>
    <w:r w:rsidR="0046090B" w:rsidRPr="0046090B">
      <w:rPr>
        <w:sz w:val="16"/>
        <w:szCs w:val="16"/>
        <w:lang w:val="fr-LU"/>
      </w:rPr>
      <w:fldChar w:fldCharType="begin"/>
    </w:r>
    <w:r w:rsidR="0046090B" w:rsidRPr="0046090B">
      <w:rPr>
        <w:sz w:val="16"/>
        <w:szCs w:val="16"/>
        <w:lang w:val="fr-LU"/>
      </w:rPr>
      <w:instrText>NUMPAGES  \* Arabic  \* MERGEFORMAT</w:instrText>
    </w:r>
    <w:r w:rsidR="0046090B" w:rsidRPr="0046090B">
      <w:rPr>
        <w:sz w:val="16"/>
        <w:szCs w:val="16"/>
        <w:lang w:val="fr-LU"/>
      </w:rPr>
      <w:fldChar w:fldCharType="separate"/>
    </w:r>
    <w:r w:rsidR="001111A8" w:rsidRPr="001111A8">
      <w:rPr>
        <w:noProof/>
        <w:sz w:val="16"/>
        <w:szCs w:val="16"/>
      </w:rPr>
      <w:t>2</w:t>
    </w:r>
    <w:r w:rsidR="0046090B" w:rsidRPr="0046090B">
      <w:rPr>
        <w:sz w:val="16"/>
        <w:szCs w:val="16"/>
        <w:lang w:val="fr-LU"/>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75D0" w:rsidRPr="001A7214" w:rsidRDefault="00F575D0" w:rsidP="0049765B">
    <w:pPr>
      <w:pStyle w:val="Pieddepage"/>
      <w:tabs>
        <w:tab w:val="clear" w:pos="9072"/>
        <w:tab w:val="right" w:pos="9900"/>
      </w:tabs>
      <w:rPr>
        <w:sz w:val="16"/>
        <w:szCs w:val="16"/>
        <w:lang w:val="fr-LU"/>
      </w:rPr>
    </w:pPr>
    <w:r>
      <w:rPr>
        <w:sz w:val="16"/>
        <w:szCs w:val="16"/>
        <w:lang w:val="fr-LU"/>
      </w:rPr>
      <w:t>W/Appel-SNL-Foire-07/PH</w:t>
    </w:r>
    <w:r>
      <w:rPr>
        <w:sz w:val="16"/>
        <w:szCs w:val="16"/>
        <w:lang w:val="fr-LU"/>
      </w:rPr>
      <w:tab/>
    </w:r>
    <w:r>
      <w:rPr>
        <w:sz w:val="16"/>
        <w:szCs w:val="16"/>
        <w:lang w:val="fr-LU"/>
      </w:rPr>
      <w:tab/>
      <w:t>21/05/07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F360A" w:rsidRDefault="000F360A">
      <w:r>
        <w:separator/>
      </w:r>
    </w:p>
  </w:footnote>
  <w:footnote w:type="continuationSeparator" w:id="0">
    <w:p w:rsidR="000F360A" w:rsidRDefault="000F36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75D0" w:rsidRPr="007B5707" w:rsidRDefault="005A5351" w:rsidP="0046310C">
    <w:pPr>
      <w:pStyle w:val="En-tte"/>
      <w:tabs>
        <w:tab w:val="clear" w:pos="4536"/>
        <w:tab w:val="clear" w:pos="9072"/>
      </w:tabs>
      <w:ind w:left="-1418" w:right="-473"/>
      <w:rPr>
        <w:caps/>
        <w:szCs w:val="22"/>
      </w:rPr>
    </w:pPr>
    <w:r>
      <w:rPr>
        <w:noProof/>
        <w:lang w:val="fr-LU" w:eastAsia="fr-LU"/>
      </w:rPr>
      <mc:AlternateContent>
        <mc:Choice Requires="wps">
          <w:drawing>
            <wp:anchor distT="0" distB="0" distL="114300" distR="114300" simplePos="0" relativeHeight="251659264" behindDoc="0" locked="0" layoutInCell="1" allowOverlap="1" wp14:anchorId="2BF77197" wp14:editId="4ECD7F9A">
              <wp:simplePos x="0" y="0"/>
              <wp:positionH relativeFrom="column">
                <wp:posOffset>4453255</wp:posOffset>
              </wp:positionH>
              <wp:positionV relativeFrom="paragraph">
                <wp:posOffset>338884</wp:posOffset>
              </wp:positionV>
              <wp:extent cx="1844180" cy="438700"/>
              <wp:effectExtent l="0" t="0" r="22860" b="19050"/>
              <wp:wrapNone/>
              <wp:docPr id="5" name="Zone de texte 5"/>
              <wp:cNvGraphicFramePr/>
              <a:graphic xmlns:a="http://schemas.openxmlformats.org/drawingml/2006/main">
                <a:graphicData uri="http://schemas.microsoft.com/office/word/2010/wordprocessingShape">
                  <wps:wsp>
                    <wps:cNvSpPr txBox="1"/>
                    <wps:spPr>
                      <a:xfrm>
                        <a:off x="0" y="0"/>
                        <a:ext cx="1844180" cy="438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A5351" w:rsidRDefault="00E85823" w:rsidP="005A5351">
                          <w:pPr>
                            <w:jc w:val="center"/>
                          </w:pPr>
                          <w:r>
                            <w:t xml:space="preserve">Communiqué de presse du </w:t>
                          </w:r>
                          <w:r w:rsidR="00D303A1">
                            <w:t>0</w:t>
                          </w:r>
                          <w:r w:rsidR="00FF7A9E">
                            <w:t>7</w:t>
                          </w:r>
                          <w:r w:rsidR="005A5351">
                            <w:t>/</w:t>
                          </w:r>
                          <w:r w:rsidR="00D303A1">
                            <w:t>10</w:t>
                          </w:r>
                          <w:r w:rsidR="006D220D">
                            <w:t>/20</w:t>
                          </w:r>
                          <w:r w:rsidR="002B38DC">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F77197" id="_x0000_t202" coordsize="21600,21600" o:spt="202" path="m,l,21600r21600,l21600,xe">
              <v:stroke joinstyle="miter"/>
              <v:path gradientshapeok="t" o:connecttype="rect"/>
            </v:shapetype>
            <v:shape id="Zone de texte 5" o:spid="_x0000_s1026" type="#_x0000_t202" style="position:absolute;left:0;text-align:left;margin-left:350.65pt;margin-top:26.7pt;width:145.2pt;height:34.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5nimQIAALcFAAAOAAAAZHJzL2Uyb0RvYy54bWysVE1PGzEQvVfqf7B8bzaBBNKIDUpBqSoh&#10;QA0VUm+O1yYWtse1neymv75j7yYklAtVL7tjz5vxzJuPi8vGaLIRPiiwJR30+pQIy6FS9qmkPx7m&#10;n8aUhMhsxTRYUdKtCPRy+vHDRe0m4gRWoCvhCTqxYVK7kq5idJOiCHwlDAs9cMKiUoI3LOLRPxWV&#10;ZzV6N7o46ffPihp85TxwEQLeXrdKOs3+pRQ83kkZRCS6pBhbzF+fv8v0LaYXbPLkmVsp3oXB/iEK&#10;w5TFR/eurllkZO3VX66M4h4CyNjjYAqQUnGRc8BsBv1X2SxWzImcC5IT3J6m8P/c8tvNvSeqKumI&#10;EssMlugnFopUgkTRREFGiaLahQkiFw6xsfkCDZZ6dx/wMmXeSG/SH3MiqEeyt3uC0RPhyWg8HA7G&#10;qOKoG56Oz/u5AsWLtfMhfhVgSBJK6rGAmVe2uQkRI0HoDpIeC6BVNVda50NqGnGlPdkwLLeOOUa0&#10;OEJpS+qSnp2O+tnxkS653tsvNePPKctjD3jSNj0ncnt1YSWGWiayFLdaJIy234VEejMhb8TIOBd2&#10;H2dGJ5TEjN5j2OFfonqPcZsHWuSXwca9sVEWfMvSMbXV845a2eKRpIO8kxibZdN1zhKqLTaOh3b6&#10;guNzhUTfsBDvmcdxw4bAFRLv8CM1YHWgkyhZgf/91n3C4xSglpIax7ek4deaeUGJ/mZxPj4PhsM0&#10;7/kwHJ2f4MEfapaHGrs2V4AtM8Bl5XgWEz7qnSg9mEfcNLP0KqqY5fh2SeNOvIrtUsFNxcVslkE4&#10;4Y7FG7twPLlO9KYGe2gemXddg6chu4XdoLPJqz5vscnSwmwdQao8BIngltWOeNwOuU+7TZbWz+E5&#10;o1727fQPAAAA//8DAFBLAwQUAAYACAAAACEAbjzRy94AAAAKAQAADwAAAGRycy9kb3ducmV2Lnht&#10;bEyPwU7DMBBE70j8g7VI3KiTlNIkjVMBKlw4URDnbezaVmM7it00/D3LCY6reZp522xn17NJjdEG&#10;LyBfZMCU74K0Xgv4/Hi5K4HFhF5iH7wS8K0ibNvrqwZrGS7+XU37pBmV+FijAJPSUHMeO6McxkUY&#10;lKfsGEaHic5Rcznihcpdz4sse+AOracFg4N6Nqo77c9OwO5JV7orcTS7Ulo7zV/HN/0qxO3N/LgB&#10;ltSc/mD41Sd1aMnpEM5eRtYLWGf5klABq+U9MAKqKl8DOxBZFCvgbcP/v9D+AAAA//8DAFBLAQIt&#10;ABQABgAIAAAAIQC2gziS/gAAAOEBAAATAAAAAAAAAAAAAAAAAAAAAABbQ29udGVudF9UeXBlc10u&#10;eG1sUEsBAi0AFAAGAAgAAAAhADj9If/WAAAAlAEAAAsAAAAAAAAAAAAAAAAALwEAAF9yZWxzLy5y&#10;ZWxzUEsBAi0AFAAGAAgAAAAhAB0nmeKZAgAAtwUAAA4AAAAAAAAAAAAAAAAALgIAAGRycy9lMm9E&#10;b2MueG1sUEsBAi0AFAAGAAgAAAAhAG480cveAAAACgEAAA8AAAAAAAAAAAAAAAAA8wQAAGRycy9k&#10;b3ducmV2LnhtbFBLBQYAAAAABAAEAPMAAAD+BQAAAAA=&#10;" fillcolor="white [3201]" strokeweight=".5pt">
              <v:textbox>
                <w:txbxContent>
                  <w:p w:rsidR="005A5351" w:rsidRDefault="00E85823" w:rsidP="005A5351">
                    <w:pPr>
                      <w:jc w:val="center"/>
                    </w:pPr>
                    <w:r>
                      <w:t xml:space="preserve">Communiqué de presse du </w:t>
                    </w:r>
                    <w:r w:rsidR="00D303A1">
                      <w:t>0</w:t>
                    </w:r>
                    <w:r w:rsidR="00FF7A9E">
                      <w:t>7</w:t>
                    </w:r>
                    <w:r w:rsidR="005A5351">
                      <w:t>/</w:t>
                    </w:r>
                    <w:r w:rsidR="00D303A1">
                      <w:t>10</w:t>
                    </w:r>
                    <w:r w:rsidR="006D220D">
                      <w:t>/20</w:t>
                    </w:r>
                    <w:r w:rsidR="002B38DC">
                      <w:t>20</w:t>
                    </w:r>
                  </w:p>
                </w:txbxContent>
              </v:textbox>
            </v:shape>
          </w:pict>
        </mc:Fallback>
      </mc:AlternateContent>
    </w:r>
    <w:r w:rsidR="00490B35">
      <w:rPr>
        <w:noProof/>
        <w:lang w:val="fr-LU" w:eastAsia="fr-LU"/>
      </w:rPr>
      <w:drawing>
        <wp:anchor distT="0" distB="0" distL="114300" distR="114300" simplePos="0" relativeHeight="251657728" behindDoc="1" locked="0" layoutInCell="1" allowOverlap="1" wp14:anchorId="3CA5174E" wp14:editId="247BD571">
          <wp:simplePos x="0" y="0"/>
          <wp:positionH relativeFrom="column">
            <wp:posOffset>-367030</wp:posOffset>
          </wp:positionH>
          <wp:positionV relativeFrom="paragraph">
            <wp:posOffset>152400</wp:posOffset>
          </wp:positionV>
          <wp:extent cx="2095500" cy="805815"/>
          <wp:effectExtent l="0" t="0" r="0" b="0"/>
          <wp:wrapNone/>
          <wp:docPr id="1" name="Image 1" descr="LOGO_OAI_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OAI_oran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0" cy="805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049B2"/>
    <w:multiLevelType w:val="hybridMultilevel"/>
    <w:tmpl w:val="E6143D06"/>
    <w:lvl w:ilvl="0" w:tplc="040C0011">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15:restartNumberingAfterBreak="0">
    <w:nsid w:val="02F76B3B"/>
    <w:multiLevelType w:val="hybridMultilevel"/>
    <w:tmpl w:val="FB94FBDA"/>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073D2C"/>
    <w:multiLevelType w:val="multilevel"/>
    <w:tmpl w:val="0E144FCC"/>
    <w:lvl w:ilvl="0">
      <w:start w:val="4"/>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948502C"/>
    <w:multiLevelType w:val="hybridMultilevel"/>
    <w:tmpl w:val="A0F675C0"/>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0AD71E49"/>
    <w:multiLevelType w:val="hybridMultilevel"/>
    <w:tmpl w:val="A0F675C0"/>
    <w:lvl w:ilvl="0" w:tplc="040C0005">
      <w:start w:val="1"/>
      <w:numFmt w:val="bullet"/>
      <w:lvlText w:val=""/>
      <w:lvlJc w:val="left"/>
      <w:pPr>
        <w:tabs>
          <w:tab w:val="num" w:pos="720"/>
        </w:tabs>
        <w:ind w:left="720" w:hanging="360"/>
      </w:pPr>
      <w:rPr>
        <w:rFonts w:ascii="Wingdings" w:hAnsi="Wingding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15:restartNumberingAfterBreak="0">
    <w:nsid w:val="0E237452"/>
    <w:multiLevelType w:val="hybridMultilevel"/>
    <w:tmpl w:val="7BE229D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6" w15:restartNumberingAfterBreak="0">
    <w:nsid w:val="0E4E6675"/>
    <w:multiLevelType w:val="multilevel"/>
    <w:tmpl w:val="A98497C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7" w15:restartNumberingAfterBreak="0">
    <w:nsid w:val="10A1247D"/>
    <w:multiLevelType w:val="hybridMultilevel"/>
    <w:tmpl w:val="65968D60"/>
    <w:lvl w:ilvl="0" w:tplc="140C000F">
      <w:start w:val="1"/>
      <w:numFmt w:val="decimal"/>
      <w:lvlText w:val="%1."/>
      <w:lvlJc w:val="left"/>
      <w:pPr>
        <w:ind w:left="720" w:hanging="360"/>
      </w:pPr>
      <w:rPr>
        <w:rFonts w:cs="Times New Roman" w:hint="default"/>
        <w:color w:val="auto"/>
      </w:rPr>
    </w:lvl>
    <w:lvl w:ilvl="1" w:tplc="140C0019" w:tentative="1">
      <w:start w:val="1"/>
      <w:numFmt w:val="lowerLetter"/>
      <w:lvlText w:val="%2."/>
      <w:lvlJc w:val="left"/>
      <w:pPr>
        <w:ind w:left="1440" w:hanging="360"/>
      </w:p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8" w15:restartNumberingAfterBreak="0">
    <w:nsid w:val="17E90DB1"/>
    <w:multiLevelType w:val="multilevel"/>
    <w:tmpl w:val="040C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9" w15:restartNumberingAfterBreak="0">
    <w:nsid w:val="1A49077F"/>
    <w:multiLevelType w:val="hybridMultilevel"/>
    <w:tmpl w:val="A0F675C0"/>
    <w:lvl w:ilvl="0" w:tplc="040C0005">
      <w:start w:val="1"/>
      <w:numFmt w:val="bullet"/>
      <w:lvlText w:val=""/>
      <w:lvlJc w:val="left"/>
      <w:pPr>
        <w:tabs>
          <w:tab w:val="num" w:pos="720"/>
        </w:tabs>
        <w:ind w:left="720" w:hanging="360"/>
      </w:pPr>
      <w:rPr>
        <w:rFonts w:ascii="Wingdings" w:hAnsi="Wingding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 w15:restartNumberingAfterBreak="0">
    <w:nsid w:val="1CE368BB"/>
    <w:multiLevelType w:val="multilevel"/>
    <w:tmpl w:val="2ED6452C"/>
    <w:lvl w:ilvl="0">
      <w:start w:val="3"/>
      <w:numFmt w:val="decimal"/>
      <w:lvlText w:val="%1"/>
      <w:lvlJc w:val="left"/>
      <w:pPr>
        <w:tabs>
          <w:tab w:val="num" w:pos="555"/>
        </w:tabs>
        <w:ind w:left="555" w:hanging="555"/>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210E3B0C"/>
    <w:multiLevelType w:val="hybridMultilevel"/>
    <w:tmpl w:val="F1026850"/>
    <w:lvl w:ilvl="0" w:tplc="85E06E66">
      <w:start w:val="12"/>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EF611C"/>
    <w:multiLevelType w:val="hybridMultilevel"/>
    <w:tmpl w:val="7CFE9E3E"/>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822FB1"/>
    <w:multiLevelType w:val="hybridMultilevel"/>
    <w:tmpl w:val="A0543948"/>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8B63E0"/>
    <w:multiLevelType w:val="hybridMultilevel"/>
    <w:tmpl w:val="A1081826"/>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DDD22BE"/>
    <w:multiLevelType w:val="hybridMultilevel"/>
    <w:tmpl w:val="1E425230"/>
    <w:lvl w:ilvl="0" w:tplc="140C0001">
      <w:start w:val="1"/>
      <w:numFmt w:val="bullet"/>
      <w:lvlText w:val=""/>
      <w:lvlJc w:val="left"/>
      <w:pPr>
        <w:ind w:left="720" w:hanging="360"/>
      </w:pPr>
      <w:rPr>
        <w:rFonts w:ascii="Symbol" w:hAnsi="Symbol" w:hint="default"/>
      </w:rPr>
    </w:lvl>
    <w:lvl w:ilvl="1" w:tplc="140C0003" w:tentative="1">
      <w:start w:val="1"/>
      <w:numFmt w:val="bullet"/>
      <w:lvlText w:val="o"/>
      <w:lvlJc w:val="left"/>
      <w:pPr>
        <w:ind w:left="1440" w:hanging="360"/>
      </w:pPr>
      <w:rPr>
        <w:rFonts w:ascii="Courier New" w:hAnsi="Courier New" w:cs="Courier New" w:hint="default"/>
      </w:rPr>
    </w:lvl>
    <w:lvl w:ilvl="2" w:tplc="140C0005" w:tentative="1">
      <w:start w:val="1"/>
      <w:numFmt w:val="bullet"/>
      <w:lvlText w:val=""/>
      <w:lvlJc w:val="left"/>
      <w:pPr>
        <w:ind w:left="2160" w:hanging="360"/>
      </w:pPr>
      <w:rPr>
        <w:rFonts w:ascii="Wingdings" w:hAnsi="Wingdings" w:hint="default"/>
      </w:rPr>
    </w:lvl>
    <w:lvl w:ilvl="3" w:tplc="140C0001" w:tentative="1">
      <w:start w:val="1"/>
      <w:numFmt w:val="bullet"/>
      <w:lvlText w:val=""/>
      <w:lvlJc w:val="left"/>
      <w:pPr>
        <w:ind w:left="2880" w:hanging="360"/>
      </w:pPr>
      <w:rPr>
        <w:rFonts w:ascii="Symbol" w:hAnsi="Symbol" w:hint="default"/>
      </w:rPr>
    </w:lvl>
    <w:lvl w:ilvl="4" w:tplc="140C0003" w:tentative="1">
      <w:start w:val="1"/>
      <w:numFmt w:val="bullet"/>
      <w:lvlText w:val="o"/>
      <w:lvlJc w:val="left"/>
      <w:pPr>
        <w:ind w:left="3600" w:hanging="360"/>
      </w:pPr>
      <w:rPr>
        <w:rFonts w:ascii="Courier New" w:hAnsi="Courier New" w:cs="Courier New" w:hint="default"/>
      </w:rPr>
    </w:lvl>
    <w:lvl w:ilvl="5" w:tplc="140C0005" w:tentative="1">
      <w:start w:val="1"/>
      <w:numFmt w:val="bullet"/>
      <w:lvlText w:val=""/>
      <w:lvlJc w:val="left"/>
      <w:pPr>
        <w:ind w:left="4320" w:hanging="360"/>
      </w:pPr>
      <w:rPr>
        <w:rFonts w:ascii="Wingdings" w:hAnsi="Wingdings" w:hint="default"/>
      </w:rPr>
    </w:lvl>
    <w:lvl w:ilvl="6" w:tplc="140C0001" w:tentative="1">
      <w:start w:val="1"/>
      <w:numFmt w:val="bullet"/>
      <w:lvlText w:val=""/>
      <w:lvlJc w:val="left"/>
      <w:pPr>
        <w:ind w:left="5040" w:hanging="360"/>
      </w:pPr>
      <w:rPr>
        <w:rFonts w:ascii="Symbol" w:hAnsi="Symbol" w:hint="default"/>
      </w:rPr>
    </w:lvl>
    <w:lvl w:ilvl="7" w:tplc="140C0003" w:tentative="1">
      <w:start w:val="1"/>
      <w:numFmt w:val="bullet"/>
      <w:lvlText w:val="o"/>
      <w:lvlJc w:val="left"/>
      <w:pPr>
        <w:ind w:left="5760" w:hanging="360"/>
      </w:pPr>
      <w:rPr>
        <w:rFonts w:ascii="Courier New" w:hAnsi="Courier New" w:cs="Courier New" w:hint="default"/>
      </w:rPr>
    </w:lvl>
    <w:lvl w:ilvl="8" w:tplc="140C0005" w:tentative="1">
      <w:start w:val="1"/>
      <w:numFmt w:val="bullet"/>
      <w:lvlText w:val=""/>
      <w:lvlJc w:val="left"/>
      <w:pPr>
        <w:ind w:left="6480" w:hanging="360"/>
      </w:pPr>
      <w:rPr>
        <w:rFonts w:ascii="Wingdings" w:hAnsi="Wingdings" w:hint="default"/>
      </w:rPr>
    </w:lvl>
  </w:abstractNum>
  <w:abstractNum w:abstractNumId="16" w15:restartNumberingAfterBreak="0">
    <w:nsid w:val="31EF550A"/>
    <w:multiLevelType w:val="hybridMultilevel"/>
    <w:tmpl w:val="4052DC06"/>
    <w:lvl w:ilvl="0" w:tplc="140C000F">
      <w:start w:val="1"/>
      <w:numFmt w:val="decimal"/>
      <w:lvlText w:val="%1."/>
      <w:lvlJc w:val="left"/>
      <w:pPr>
        <w:ind w:left="720" w:hanging="360"/>
      </w:pPr>
      <w:rPr>
        <w:rFonts w:hint="default"/>
      </w:rPr>
    </w:lvl>
    <w:lvl w:ilvl="1" w:tplc="140C0019" w:tentative="1">
      <w:start w:val="1"/>
      <w:numFmt w:val="lowerLetter"/>
      <w:lvlText w:val="%2."/>
      <w:lvlJc w:val="left"/>
      <w:pPr>
        <w:ind w:left="1440" w:hanging="360"/>
      </w:p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17" w15:restartNumberingAfterBreak="0">
    <w:nsid w:val="3CEF58D0"/>
    <w:multiLevelType w:val="hybridMultilevel"/>
    <w:tmpl w:val="4F746CC6"/>
    <w:lvl w:ilvl="0" w:tplc="040C0001">
      <w:start w:val="1"/>
      <w:numFmt w:val="bullet"/>
      <w:lvlText w:val=""/>
      <w:lvlJc w:val="left"/>
      <w:pPr>
        <w:tabs>
          <w:tab w:val="num" w:pos="720"/>
        </w:tabs>
        <w:ind w:left="720" w:hanging="360"/>
      </w:pPr>
      <w:rPr>
        <w:rFonts w:ascii="Symbol" w:hAnsi="Symbol" w:hint="default"/>
      </w:rPr>
    </w:lvl>
    <w:lvl w:ilvl="1" w:tplc="556CA7C0">
      <w:numFmt w:val="bullet"/>
      <w:lvlText w:val="-"/>
      <w:lvlJc w:val="left"/>
      <w:pPr>
        <w:tabs>
          <w:tab w:val="num" w:pos="1440"/>
        </w:tabs>
        <w:ind w:left="1440" w:hanging="360"/>
      </w:pPr>
      <w:rPr>
        <w:rFonts w:ascii="Arial" w:eastAsia="Times New Roman" w:hAnsi="Arial"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Symbo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Symbo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FE33370"/>
    <w:multiLevelType w:val="multilevel"/>
    <w:tmpl w:val="8DA0D59C"/>
    <w:lvl w:ilvl="0">
      <w:start w:val="1"/>
      <w:numFmt w:val="decimal"/>
      <w:pStyle w:val="Sub1"/>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9" w15:restartNumberingAfterBreak="0">
    <w:nsid w:val="43282AFE"/>
    <w:multiLevelType w:val="multilevel"/>
    <w:tmpl w:val="3EE8B420"/>
    <w:lvl w:ilvl="0">
      <w:start w:val="2"/>
      <w:numFmt w:val="decimal"/>
      <w:lvlText w:val="%1."/>
      <w:lvlJc w:val="left"/>
      <w:pPr>
        <w:tabs>
          <w:tab w:val="num" w:pos="555"/>
        </w:tabs>
        <w:ind w:left="555" w:hanging="555"/>
      </w:pPr>
      <w:rPr>
        <w:rFonts w:hint="default"/>
      </w:rPr>
    </w:lvl>
    <w:lvl w:ilvl="1">
      <w:start w:val="3"/>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432F20D7"/>
    <w:multiLevelType w:val="hybridMultilevel"/>
    <w:tmpl w:val="3DDC7ECA"/>
    <w:lvl w:ilvl="0" w:tplc="6CBABB52">
      <w:start w:val="1"/>
      <w:numFmt w:val="upperLetter"/>
      <w:lvlText w:val="%1."/>
      <w:lvlJc w:val="left"/>
      <w:pPr>
        <w:tabs>
          <w:tab w:val="num" w:pos="720"/>
        </w:tabs>
        <w:ind w:left="720" w:hanging="360"/>
      </w:pPr>
      <w:rPr>
        <w:rFonts w:hint="default"/>
        <w:sz w:val="22"/>
      </w:rPr>
    </w:lvl>
    <w:lvl w:ilvl="1" w:tplc="040C000F">
      <w:start w:val="1"/>
      <w:numFmt w:val="decimal"/>
      <w:lvlText w:val="%2."/>
      <w:lvlJc w:val="left"/>
      <w:pPr>
        <w:tabs>
          <w:tab w:val="num" w:pos="1440"/>
        </w:tabs>
        <w:ind w:left="1440" w:hanging="360"/>
      </w:pPr>
      <w:rPr>
        <w:rFonts w:hint="default"/>
        <w:sz w:val="22"/>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 w15:restartNumberingAfterBreak="0">
    <w:nsid w:val="442F7D69"/>
    <w:multiLevelType w:val="multilevel"/>
    <w:tmpl w:val="FAFC606C"/>
    <w:lvl w:ilvl="0">
      <w:start w:val="2"/>
      <w:numFmt w:val="decimal"/>
      <w:lvlText w:val="%1"/>
      <w:lvlJc w:val="left"/>
      <w:pPr>
        <w:tabs>
          <w:tab w:val="num" w:pos="360"/>
        </w:tabs>
        <w:ind w:left="360" w:hanging="360"/>
      </w:pPr>
      <w:rPr>
        <w:rFonts w:hint="default"/>
        <w:b w:val="0"/>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22" w15:restartNumberingAfterBreak="0">
    <w:nsid w:val="4AA6104D"/>
    <w:multiLevelType w:val="multilevel"/>
    <w:tmpl w:val="3DF6796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4B6524E0"/>
    <w:multiLevelType w:val="hybridMultilevel"/>
    <w:tmpl w:val="9B50D9BE"/>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F3038B7"/>
    <w:multiLevelType w:val="hybridMultilevel"/>
    <w:tmpl w:val="EC22920C"/>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1F612C8"/>
    <w:multiLevelType w:val="multilevel"/>
    <w:tmpl w:val="6E10FA9C"/>
    <w:lvl w:ilvl="0">
      <w:start w:val="4"/>
      <w:numFmt w:val="decimal"/>
      <w:lvlText w:val="%1"/>
      <w:lvlJc w:val="left"/>
      <w:pPr>
        <w:tabs>
          <w:tab w:val="num" w:pos="705"/>
        </w:tabs>
        <w:ind w:left="705" w:hanging="705"/>
      </w:pPr>
      <w:rPr>
        <w:rFonts w:hint="default"/>
      </w:rPr>
    </w:lvl>
    <w:lvl w:ilvl="1">
      <w:start w:val="3"/>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53E536D3"/>
    <w:multiLevelType w:val="hybridMultilevel"/>
    <w:tmpl w:val="E4763B9C"/>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43E11A4"/>
    <w:multiLevelType w:val="hybridMultilevel"/>
    <w:tmpl w:val="FCF4A9E4"/>
    <w:lvl w:ilvl="0" w:tplc="140C000F">
      <w:start w:val="1"/>
      <w:numFmt w:val="decimal"/>
      <w:lvlText w:val="%1."/>
      <w:lvlJc w:val="left"/>
      <w:pPr>
        <w:ind w:left="360" w:hanging="360"/>
      </w:pPr>
    </w:lvl>
    <w:lvl w:ilvl="1" w:tplc="140C0019">
      <w:start w:val="1"/>
      <w:numFmt w:val="lowerLetter"/>
      <w:lvlText w:val="%2."/>
      <w:lvlJc w:val="left"/>
      <w:pPr>
        <w:ind w:left="1080" w:hanging="360"/>
      </w:pPr>
    </w:lvl>
    <w:lvl w:ilvl="2" w:tplc="140C001B" w:tentative="1">
      <w:start w:val="1"/>
      <w:numFmt w:val="lowerRoman"/>
      <w:lvlText w:val="%3."/>
      <w:lvlJc w:val="right"/>
      <w:pPr>
        <w:ind w:left="1800" w:hanging="180"/>
      </w:pPr>
    </w:lvl>
    <w:lvl w:ilvl="3" w:tplc="140C000F" w:tentative="1">
      <w:start w:val="1"/>
      <w:numFmt w:val="decimal"/>
      <w:lvlText w:val="%4."/>
      <w:lvlJc w:val="left"/>
      <w:pPr>
        <w:ind w:left="2520" w:hanging="360"/>
      </w:pPr>
    </w:lvl>
    <w:lvl w:ilvl="4" w:tplc="140C0019" w:tentative="1">
      <w:start w:val="1"/>
      <w:numFmt w:val="lowerLetter"/>
      <w:lvlText w:val="%5."/>
      <w:lvlJc w:val="left"/>
      <w:pPr>
        <w:ind w:left="3240" w:hanging="360"/>
      </w:pPr>
    </w:lvl>
    <w:lvl w:ilvl="5" w:tplc="140C001B" w:tentative="1">
      <w:start w:val="1"/>
      <w:numFmt w:val="lowerRoman"/>
      <w:lvlText w:val="%6."/>
      <w:lvlJc w:val="right"/>
      <w:pPr>
        <w:ind w:left="3960" w:hanging="180"/>
      </w:pPr>
    </w:lvl>
    <w:lvl w:ilvl="6" w:tplc="140C000F" w:tentative="1">
      <w:start w:val="1"/>
      <w:numFmt w:val="decimal"/>
      <w:lvlText w:val="%7."/>
      <w:lvlJc w:val="left"/>
      <w:pPr>
        <w:ind w:left="4680" w:hanging="360"/>
      </w:pPr>
    </w:lvl>
    <w:lvl w:ilvl="7" w:tplc="140C0019" w:tentative="1">
      <w:start w:val="1"/>
      <w:numFmt w:val="lowerLetter"/>
      <w:lvlText w:val="%8."/>
      <w:lvlJc w:val="left"/>
      <w:pPr>
        <w:ind w:left="5400" w:hanging="360"/>
      </w:pPr>
    </w:lvl>
    <w:lvl w:ilvl="8" w:tplc="140C001B" w:tentative="1">
      <w:start w:val="1"/>
      <w:numFmt w:val="lowerRoman"/>
      <w:lvlText w:val="%9."/>
      <w:lvlJc w:val="right"/>
      <w:pPr>
        <w:ind w:left="6120" w:hanging="180"/>
      </w:pPr>
    </w:lvl>
  </w:abstractNum>
  <w:abstractNum w:abstractNumId="28" w15:restartNumberingAfterBreak="0">
    <w:nsid w:val="5C434130"/>
    <w:multiLevelType w:val="hybridMultilevel"/>
    <w:tmpl w:val="01185F5A"/>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F70070A"/>
    <w:multiLevelType w:val="hybridMultilevel"/>
    <w:tmpl w:val="D6CCD468"/>
    <w:lvl w:ilvl="0" w:tplc="DBC0D31E">
      <w:start w:val="1"/>
      <w:numFmt w:val="decimal"/>
      <w:lvlText w:val="%1."/>
      <w:lvlJc w:val="left"/>
      <w:pPr>
        <w:ind w:left="360" w:hanging="360"/>
      </w:pPr>
      <w:rPr>
        <w:rFonts w:eastAsia="Calibri" w:cs="Times New Roman"/>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30" w15:restartNumberingAfterBreak="0">
    <w:nsid w:val="708317E7"/>
    <w:multiLevelType w:val="hybridMultilevel"/>
    <w:tmpl w:val="4EFA66FE"/>
    <w:lvl w:ilvl="0" w:tplc="040C0017">
      <w:start w:val="1"/>
      <w:numFmt w:val="lowerLetter"/>
      <w:lvlText w:val="%1)"/>
      <w:lvlJc w:val="left"/>
      <w:pPr>
        <w:tabs>
          <w:tab w:val="num" w:pos="470"/>
        </w:tabs>
        <w:ind w:left="470" w:hanging="360"/>
      </w:pPr>
      <w:rPr>
        <w:b w:val="0"/>
        <w:sz w:val="20"/>
        <w:szCs w:val="20"/>
      </w:rPr>
    </w:lvl>
    <w:lvl w:ilvl="1" w:tplc="040C0019" w:tentative="1">
      <w:start w:val="1"/>
      <w:numFmt w:val="lowerLetter"/>
      <w:lvlText w:val="%2."/>
      <w:lvlJc w:val="left"/>
      <w:pPr>
        <w:tabs>
          <w:tab w:val="num" w:pos="1190"/>
        </w:tabs>
        <w:ind w:left="1190" w:hanging="360"/>
      </w:pPr>
    </w:lvl>
    <w:lvl w:ilvl="2" w:tplc="040C001B" w:tentative="1">
      <w:start w:val="1"/>
      <w:numFmt w:val="lowerRoman"/>
      <w:lvlText w:val="%3."/>
      <w:lvlJc w:val="right"/>
      <w:pPr>
        <w:tabs>
          <w:tab w:val="num" w:pos="1910"/>
        </w:tabs>
        <w:ind w:left="1910" w:hanging="180"/>
      </w:pPr>
    </w:lvl>
    <w:lvl w:ilvl="3" w:tplc="040C000F" w:tentative="1">
      <w:start w:val="1"/>
      <w:numFmt w:val="decimal"/>
      <w:lvlText w:val="%4."/>
      <w:lvlJc w:val="left"/>
      <w:pPr>
        <w:tabs>
          <w:tab w:val="num" w:pos="2630"/>
        </w:tabs>
        <w:ind w:left="2630" w:hanging="360"/>
      </w:pPr>
    </w:lvl>
    <w:lvl w:ilvl="4" w:tplc="040C0019" w:tentative="1">
      <w:start w:val="1"/>
      <w:numFmt w:val="lowerLetter"/>
      <w:lvlText w:val="%5."/>
      <w:lvlJc w:val="left"/>
      <w:pPr>
        <w:tabs>
          <w:tab w:val="num" w:pos="3350"/>
        </w:tabs>
        <w:ind w:left="3350" w:hanging="360"/>
      </w:pPr>
    </w:lvl>
    <w:lvl w:ilvl="5" w:tplc="040C001B" w:tentative="1">
      <w:start w:val="1"/>
      <w:numFmt w:val="lowerRoman"/>
      <w:lvlText w:val="%6."/>
      <w:lvlJc w:val="right"/>
      <w:pPr>
        <w:tabs>
          <w:tab w:val="num" w:pos="4070"/>
        </w:tabs>
        <w:ind w:left="4070" w:hanging="180"/>
      </w:pPr>
    </w:lvl>
    <w:lvl w:ilvl="6" w:tplc="040C000F" w:tentative="1">
      <w:start w:val="1"/>
      <w:numFmt w:val="decimal"/>
      <w:lvlText w:val="%7."/>
      <w:lvlJc w:val="left"/>
      <w:pPr>
        <w:tabs>
          <w:tab w:val="num" w:pos="4790"/>
        </w:tabs>
        <w:ind w:left="4790" w:hanging="360"/>
      </w:pPr>
    </w:lvl>
    <w:lvl w:ilvl="7" w:tplc="040C0019" w:tentative="1">
      <w:start w:val="1"/>
      <w:numFmt w:val="lowerLetter"/>
      <w:lvlText w:val="%8."/>
      <w:lvlJc w:val="left"/>
      <w:pPr>
        <w:tabs>
          <w:tab w:val="num" w:pos="5510"/>
        </w:tabs>
        <w:ind w:left="5510" w:hanging="360"/>
      </w:pPr>
    </w:lvl>
    <w:lvl w:ilvl="8" w:tplc="040C001B" w:tentative="1">
      <w:start w:val="1"/>
      <w:numFmt w:val="lowerRoman"/>
      <w:lvlText w:val="%9."/>
      <w:lvlJc w:val="right"/>
      <w:pPr>
        <w:tabs>
          <w:tab w:val="num" w:pos="6230"/>
        </w:tabs>
        <w:ind w:left="6230" w:hanging="180"/>
      </w:pPr>
    </w:lvl>
  </w:abstractNum>
  <w:abstractNum w:abstractNumId="31" w15:restartNumberingAfterBreak="0">
    <w:nsid w:val="72E87D90"/>
    <w:multiLevelType w:val="multilevel"/>
    <w:tmpl w:val="A096222C"/>
    <w:lvl w:ilvl="0">
      <w:start w:val="4"/>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799E68D5"/>
    <w:multiLevelType w:val="hybridMultilevel"/>
    <w:tmpl w:val="91BEC21E"/>
    <w:lvl w:ilvl="0" w:tplc="83164B50">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9D95294"/>
    <w:multiLevelType w:val="hybridMultilevel"/>
    <w:tmpl w:val="4C3AAC1C"/>
    <w:lvl w:ilvl="0" w:tplc="140C000F">
      <w:start w:val="1"/>
      <w:numFmt w:val="decimal"/>
      <w:lvlText w:val="%1."/>
      <w:lvlJc w:val="left"/>
      <w:pPr>
        <w:ind w:left="720" w:hanging="360"/>
      </w:pPr>
      <w:rPr>
        <w:rFonts w:hint="default"/>
      </w:rPr>
    </w:lvl>
    <w:lvl w:ilvl="1" w:tplc="140C0019" w:tentative="1">
      <w:start w:val="1"/>
      <w:numFmt w:val="lowerLetter"/>
      <w:lvlText w:val="%2."/>
      <w:lvlJc w:val="left"/>
      <w:pPr>
        <w:ind w:left="1440" w:hanging="360"/>
      </w:p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34" w15:restartNumberingAfterBreak="0">
    <w:nsid w:val="7A707E85"/>
    <w:multiLevelType w:val="hybridMultilevel"/>
    <w:tmpl w:val="F71203FE"/>
    <w:lvl w:ilvl="0" w:tplc="85E06E66">
      <w:numFmt w:val="bullet"/>
      <w:lvlText w:val="-"/>
      <w:lvlJc w:val="left"/>
      <w:pPr>
        <w:tabs>
          <w:tab w:val="num" w:pos="780"/>
        </w:tabs>
        <w:ind w:left="780" w:hanging="360"/>
      </w:pPr>
      <w:rPr>
        <w:rFonts w:ascii="Arial" w:eastAsia="Times New Roman" w:hAnsi="Arial" w:cs="Arial" w:hint="default"/>
      </w:rPr>
    </w:lvl>
    <w:lvl w:ilvl="1" w:tplc="040C0003" w:tentative="1">
      <w:start w:val="1"/>
      <w:numFmt w:val="bullet"/>
      <w:lvlText w:val="o"/>
      <w:lvlJc w:val="left"/>
      <w:pPr>
        <w:tabs>
          <w:tab w:val="num" w:pos="1500"/>
        </w:tabs>
        <w:ind w:left="1500" w:hanging="360"/>
      </w:pPr>
      <w:rPr>
        <w:rFonts w:ascii="Courier New" w:hAnsi="Courier New" w:cs="Courier New" w:hint="default"/>
      </w:rPr>
    </w:lvl>
    <w:lvl w:ilvl="2" w:tplc="040C0005" w:tentative="1">
      <w:start w:val="1"/>
      <w:numFmt w:val="bullet"/>
      <w:lvlText w:val=""/>
      <w:lvlJc w:val="left"/>
      <w:pPr>
        <w:tabs>
          <w:tab w:val="num" w:pos="2220"/>
        </w:tabs>
        <w:ind w:left="2220" w:hanging="360"/>
      </w:pPr>
      <w:rPr>
        <w:rFonts w:ascii="Wingdings" w:hAnsi="Wingdings" w:hint="default"/>
      </w:rPr>
    </w:lvl>
    <w:lvl w:ilvl="3" w:tplc="040C0001" w:tentative="1">
      <w:start w:val="1"/>
      <w:numFmt w:val="bullet"/>
      <w:lvlText w:val=""/>
      <w:lvlJc w:val="left"/>
      <w:pPr>
        <w:tabs>
          <w:tab w:val="num" w:pos="2940"/>
        </w:tabs>
        <w:ind w:left="2940" w:hanging="360"/>
      </w:pPr>
      <w:rPr>
        <w:rFonts w:ascii="Symbol" w:hAnsi="Symbol" w:hint="default"/>
      </w:rPr>
    </w:lvl>
    <w:lvl w:ilvl="4" w:tplc="040C0003" w:tentative="1">
      <w:start w:val="1"/>
      <w:numFmt w:val="bullet"/>
      <w:lvlText w:val="o"/>
      <w:lvlJc w:val="left"/>
      <w:pPr>
        <w:tabs>
          <w:tab w:val="num" w:pos="3660"/>
        </w:tabs>
        <w:ind w:left="3660" w:hanging="360"/>
      </w:pPr>
      <w:rPr>
        <w:rFonts w:ascii="Courier New" w:hAnsi="Courier New" w:cs="Courier New" w:hint="default"/>
      </w:rPr>
    </w:lvl>
    <w:lvl w:ilvl="5" w:tplc="040C0005" w:tentative="1">
      <w:start w:val="1"/>
      <w:numFmt w:val="bullet"/>
      <w:lvlText w:val=""/>
      <w:lvlJc w:val="left"/>
      <w:pPr>
        <w:tabs>
          <w:tab w:val="num" w:pos="4380"/>
        </w:tabs>
        <w:ind w:left="4380" w:hanging="360"/>
      </w:pPr>
      <w:rPr>
        <w:rFonts w:ascii="Wingdings" w:hAnsi="Wingdings" w:hint="default"/>
      </w:rPr>
    </w:lvl>
    <w:lvl w:ilvl="6" w:tplc="040C0001" w:tentative="1">
      <w:start w:val="1"/>
      <w:numFmt w:val="bullet"/>
      <w:lvlText w:val=""/>
      <w:lvlJc w:val="left"/>
      <w:pPr>
        <w:tabs>
          <w:tab w:val="num" w:pos="5100"/>
        </w:tabs>
        <w:ind w:left="5100" w:hanging="360"/>
      </w:pPr>
      <w:rPr>
        <w:rFonts w:ascii="Symbol" w:hAnsi="Symbol" w:hint="default"/>
      </w:rPr>
    </w:lvl>
    <w:lvl w:ilvl="7" w:tplc="040C0003" w:tentative="1">
      <w:start w:val="1"/>
      <w:numFmt w:val="bullet"/>
      <w:lvlText w:val="o"/>
      <w:lvlJc w:val="left"/>
      <w:pPr>
        <w:tabs>
          <w:tab w:val="num" w:pos="5820"/>
        </w:tabs>
        <w:ind w:left="5820" w:hanging="360"/>
      </w:pPr>
      <w:rPr>
        <w:rFonts w:ascii="Courier New" w:hAnsi="Courier New" w:cs="Courier New" w:hint="default"/>
      </w:rPr>
    </w:lvl>
    <w:lvl w:ilvl="8" w:tplc="040C0005" w:tentative="1">
      <w:start w:val="1"/>
      <w:numFmt w:val="bullet"/>
      <w:lvlText w:val=""/>
      <w:lvlJc w:val="left"/>
      <w:pPr>
        <w:tabs>
          <w:tab w:val="num" w:pos="6540"/>
        </w:tabs>
        <w:ind w:left="6540" w:hanging="360"/>
      </w:pPr>
      <w:rPr>
        <w:rFonts w:ascii="Wingdings" w:hAnsi="Wingdings" w:hint="default"/>
      </w:rPr>
    </w:lvl>
  </w:abstractNum>
  <w:abstractNum w:abstractNumId="35" w15:restartNumberingAfterBreak="0">
    <w:nsid w:val="7D5619B6"/>
    <w:multiLevelType w:val="hybridMultilevel"/>
    <w:tmpl w:val="EDB60F30"/>
    <w:lvl w:ilvl="0" w:tplc="FED83550">
      <w:start w:val="1"/>
      <w:numFmt w:val="decimal"/>
      <w:lvlText w:val="%1"/>
      <w:lvlJc w:val="left"/>
      <w:pPr>
        <w:tabs>
          <w:tab w:val="num" w:pos="1065"/>
        </w:tabs>
        <w:ind w:left="1065" w:hanging="705"/>
      </w:pPr>
      <w:rPr>
        <w:rFonts w:hint="default"/>
      </w:rPr>
    </w:lvl>
    <w:lvl w:ilvl="1" w:tplc="90A69930">
      <w:numFmt w:val="none"/>
      <w:lvlText w:val=""/>
      <w:lvlJc w:val="left"/>
      <w:pPr>
        <w:tabs>
          <w:tab w:val="num" w:pos="360"/>
        </w:tabs>
      </w:pPr>
    </w:lvl>
    <w:lvl w:ilvl="2" w:tplc="6EF63EBA">
      <w:numFmt w:val="none"/>
      <w:lvlText w:val=""/>
      <w:lvlJc w:val="left"/>
      <w:pPr>
        <w:tabs>
          <w:tab w:val="num" w:pos="360"/>
        </w:tabs>
      </w:pPr>
    </w:lvl>
    <w:lvl w:ilvl="3" w:tplc="FA960846">
      <w:numFmt w:val="none"/>
      <w:lvlText w:val=""/>
      <w:lvlJc w:val="left"/>
      <w:pPr>
        <w:tabs>
          <w:tab w:val="num" w:pos="360"/>
        </w:tabs>
      </w:pPr>
    </w:lvl>
    <w:lvl w:ilvl="4" w:tplc="E75C5FA6">
      <w:numFmt w:val="none"/>
      <w:lvlText w:val=""/>
      <w:lvlJc w:val="left"/>
      <w:pPr>
        <w:tabs>
          <w:tab w:val="num" w:pos="360"/>
        </w:tabs>
      </w:pPr>
    </w:lvl>
    <w:lvl w:ilvl="5" w:tplc="BD44744C">
      <w:numFmt w:val="none"/>
      <w:lvlText w:val=""/>
      <w:lvlJc w:val="left"/>
      <w:pPr>
        <w:tabs>
          <w:tab w:val="num" w:pos="360"/>
        </w:tabs>
      </w:pPr>
    </w:lvl>
    <w:lvl w:ilvl="6" w:tplc="E6A60B24">
      <w:numFmt w:val="none"/>
      <w:lvlText w:val=""/>
      <w:lvlJc w:val="left"/>
      <w:pPr>
        <w:tabs>
          <w:tab w:val="num" w:pos="360"/>
        </w:tabs>
      </w:pPr>
    </w:lvl>
    <w:lvl w:ilvl="7" w:tplc="B3FA05F0">
      <w:numFmt w:val="none"/>
      <w:lvlText w:val=""/>
      <w:lvlJc w:val="left"/>
      <w:pPr>
        <w:tabs>
          <w:tab w:val="num" w:pos="360"/>
        </w:tabs>
      </w:pPr>
    </w:lvl>
    <w:lvl w:ilvl="8" w:tplc="270C6C88">
      <w:numFmt w:val="none"/>
      <w:lvlText w:val=""/>
      <w:lvlJc w:val="left"/>
      <w:pPr>
        <w:tabs>
          <w:tab w:val="num" w:pos="360"/>
        </w:tabs>
      </w:pPr>
    </w:lvl>
  </w:abstractNum>
  <w:num w:numId="1">
    <w:abstractNumId w:val="8"/>
  </w:num>
  <w:num w:numId="2">
    <w:abstractNumId w:val="18"/>
  </w:num>
  <w:num w:numId="3">
    <w:abstractNumId w:val="6"/>
  </w:num>
  <w:num w:numId="4">
    <w:abstractNumId w:val="18"/>
    <w:lvlOverride w:ilvl="0">
      <w:startOverride w:val="2"/>
    </w:lvlOverride>
    <w:lvlOverride w:ilvl="1">
      <w:startOverride w:val="2"/>
    </w:lvlOverride>
  </w:num>
  <w:num w:numId="5">
    <w:abstractNumId w:val="18"/>
    <w:lvlOverride w:ilvl="0">
      <w:startOverride w:val="2"/>
    </w:lvlOverride>
    <w:lvlOverride w:ilvl="1">
      <w:startOverride w:val="2"/>
    </w:lvlOverride>
  </w:num>
  <w:num w:numId="6">
    <w:abstractNumId w:val="19"/>
  </w:num>
  <w:num w:numId="7">
    <w:abstractNumId w:val="18"/>
    <w:lvlOverride w:ilvl="0">
      <w:startOverride w:val="2"/>
    </w:lvlOverride>
    <w:lvlOverride w:ilvl="1">
      <w:startOverride w:val="3"/>
    </w:lvlOverride>
  </w:num>
  <w:num w:numId="8">
    <w:abstractNumId w:val="21"/>
  </w:num>
  <w:num w:numId="9">
    <w:abstractNumId w:val="10"/>
  </w:num>
  <w:num w:numId="10">
    <w:abstractNumId w:val="35"/>
  </w:num>
  <w:num w:numId="11">
    <w:abstractNumId w:val="3"/>
  </w:num>
  <w:num w:numId="12">
    <w:abstractNumId w:val="26"/>
  </w:num>
  <w:num w:numId="13">
    <w:abstractNumId w:val="12"/>
  </w:num>
  <w:num w:numId="14">
    <w:abstractNumId w:val="13"/>
  </w:num>
  <w:num w:numId="15">
    <w:abstractNumId w:val="1"/>
  </w:num>
  <w:num w:numId="16">
    <w:abstractNumId w:val="24"/>
  </w:num>
  <w:num w:numId="17">
    <w:abstractNumId w:val="14"/>
  </w:num>
  <w:num w:numId="18">
    <w:abstractNumId w:val="28"/>
  </w:num>
  <w:num w:numId="19">
    <w:abstractNumId w:val="4"/>
  </w:num>
  <w:num w:numId="20">
    <w:abstractNumId w:val="9"/>
  </w:num>
  <w:num w:numId="21">
    <w:abstractNumId w:val="18"/>
  </w:num>
  <w:num w:numId="22">
    <w:abstractNumId w:val="22"/>
  </w:num>
  <w:num w:numId="23">
    <w:abstractNumId w:val="23"/>
  </w:num>
  <w:num w:numId="24">
    <w:abstractNumId w:val="18"/>
  </w:num>
  <w:num w:numId="25">
    <w:abstractNumId w:val="18"/>
  </w:num>
  <w:num w:numId="26">
    <w:abstractNumId w:val="2"/>
  </w:num>
  <w:num w:numId="27">
    <w:abstractNumId w:val="25"/>
  </w:num>
  <w:num w:numId="28">
    <w:abstractNumId w:val="31"/>
  </w:num>
  <w:num w:numId="29">
    <w:abstractNumId w:val="30"/>
  </w:num>
  <w:num w:numId="30">
    <w:abstractNumId w:val="20"/>
  </w:num>
  <w:num w:numId="31">
    <w:abstractNumId w:val="18"/>
  </w:num>
  <w:num w:numId="32">
    <w:abstractNumId w:val="18"/>
  </w:num>
  <w:num w:numId="33">
    <w:abstractNumId w:val="18"/>
  </w:num>
  <w:num w:numId="34">
    <w:abstractNumId w:val="11"/>
  </w:num>
  <w:num w:numId="35">
    <w:abstractNumId w:val="34"/>
  </w:num>
  <w:num w:numId="36">
    <w:abstractNumId w:val="0"/>
  </w:num>
  <w:num w:numId="37">
    <w:abstractNumId w:val="17"/>
  </w:num>
  <w:num w:numId="38">
    <w:abstractNumId w:val="32"/>
  </w:num>
  <w:num w:numId="39">
    <w:abstractNumId w:val="16"/>
  </w:num>
  <w:num w:numId="40">
    <w:abstractNumId w:val="33"/>
  </w:num>
  <w:num w:numId="41">
    <w:abstractNumId w:val="7"/>
  </w:num>
  <w:num w:numId="42">
    <w:abstractNumId w:val="27"/>
  </w:num>
  <w:num w:numId="43">
    <w:abstractNumId w:val="15"/>
  </w:num>
  <w:num w:numId="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rawingGridVerticalSpacing w:val="299"/>
  <w:displayHorizontalDrawingGridEvery w:val="2"/>
  <w:noPunctuationKerning/>
  <w:characterSpacingControl w:val="doNotCompress"/>
  <w:hdrShapeDefaults>
    <o:shapedefaults v:ext="edit" spidmax="931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3DC9"/>
    <w:rsid w:val="00003C4E"/>
    <w:rsid w:val="0001589E"/>
    <w:rsid w:val="00022A72"/>
    <w:rsid w:val="0004433F"/>
    <w:rsid w:val="00050135"/>
    <w:rsid w:val="00054958"/>
    <w:rsid w:val="00060DA0"/>
    <w:rsid w:val="00075AB5"/>
    <w:rsid w:val="00081459"/>
    <w:rsid w:val="00085230"/>
    <w:rsid w:val="00087536"/>
    <w:rsid w:val="00091F9C"/>
    <w:rsid w:val="00094496"/>
    <w:rsid w:val="000B3A05"/>
    <w:rsid w:val="000B41ED"/>
    <w:rsid w:val="000B456C"/>
    <w:rsid w:val="000B4847"/>
    <w:rsid w:val="000B5E1E"/>
    <w:rsid w:val="000C5EE3"/>
    <w:rsid w:val="000D3EF0"/>
    <w:rsid w:val="000D6A1B"/>
    <w:rsid w:val="000E36EF"/>
    <w:rsid w:val="000E3FC3"/>
    <w:rsid w:val="000F360A"/>
    <w:rsid w:val="000F3C02"/>
    <w:rsid w:val="0010355D"/>
    <w:rsid w:val="001071C8"/>
    <w:rsid w:val="00110E7E"/>
    <w:rsid w:val="001111A8"/>
    <w:rsid w:val="00122CAB"/>
    <w:rsid w:val="00133955"/>
    <w:rsid w:val="001377D3"/>
    <w:rsid w:val="00137F83"/>
    <w:rsid w:val="00141A5E"/>
    <w:rsid w:val="00146CA5"/>
    <w:rsid w:val="00155450"/>
    <w:rsid w:val="001571C7"/>
    <w:rsid w:val="00165A9B"/>
    <w:rsid w:val="00172397"/>
    <w:rsid w:val="001918AE"/>
    <w:rsid w:val="00193EAF"/>
    <w:rsid w:val="00196D8A"/>
    <w:rsid w:val="001A386D"/>
    <w:rsid w:val="001A7214"/>
    <w:rsid w:val="001A7EDB"/>
    <w:rsid w:val="001B1E93"/>
    <w:rsid w:val="001B356D"/>
    <w:rsid w:val="001C4CA5"/>
    <w:rsid w:val="001C5437"/>
    <w:rsid w:val="001D2813"/>
    <w:rsid w:val="00202E97"/>
    <w:rsid w:val="002155C5"/>
    <w:rsid w:val="00225010"/>
    <w:rsid w:val="00230563"/>
    <w:rsid w:val="00242B8F"/>
    <w:rsid w:val="00257701"/>
    <w:rsid w:val="00265ED4"/>
    <w:rsid w:val="00266000"/>
    <w:rsid w:val="002666BF"/>
    <w:rsid w:val="00271482"/>
    <w:rsid w:val="00274891"/>
    <w:rsid w:val="00295014"/>
    <w:rsid w:val="002A1314"/>
    <w:rsid w:val="002A16BB"/>
    <w:rsid w:val="002A544E"/>
    <w:rsid w:val="002B38DC"/>
    <w:rsid w:val="002C1CD1"/>
    <w:rsid w:val="002D48CB"/>
    <w:rsid w:val="002D634F"/>
    <w:rsid w:val="002E1FA5"/>
    <w:rsid w:val="002E3471"/>
    <w:rsid w:val="0030793F"/>
    <w:rsid w:val="00313AF2"/>
    <w:rsid w:val="00314CA5"/>
    <w:rsid w:val="003333F9"/>
    <w:rsid w:val="00337B69"/>
    <w:rsid w:val="00345B59"/>
    <w:rsid w:val="00350570"/>
    <w:rsid w:val="00356C90"/>
    <w:rsid w:val="003571CB"/>
    <w:rsid w:val="00376BD1"/>
    <w:rsid w:val="003876BD"/>
    <w:rsid w:val="003A2883"/>
    <w:rsid w:val="003A4148"/>
    <w:rsid w:val="003B0BCF"/>
    <w:rsid w:val="003B3F1A"/>
    <w:rsid w:val="003B6863"/>
    <w:rsid w:val="003C383F"/>
    <w:rsid w:val="003C6A2C"/>
    <w:rsid w:val="003D3901"/>
    <w:rsid w:val="003E3791"/>
    <w:rsid w:val="003E4C32"/>
    <w:rsid w:val="003E5458"/>
    <w:rsid w:val="003F4D6E"/>
    <w:rsid w:val="0041190B"/>
    <w:rsid w:val="004125C1"/>
    <w:rsid w:val="004125D1"/>
    <w:rsid w:val="0042386D"/>
    <w:rsid w:val="00426AB6"/>
    <w:rsid w:val="00430B00"/>
    <w:rsid w:val="00436427"/>
    <w:rsid w:val="00437216"/>
    <w:rsid w:val="00455748"/>
    <w:rsid w:val="0046090B"/>
    <w:rsid w:val="00462AD1"/>
    <w:rsid w:val="0046310C"/>
    <w:rsid w:val="00465E85"/>
    <w:rsid w:val="004678D1"/>
    <w:rsid w:val="00470D0C"/>
    <w:rsid w:val="00476C91"/>
    <w:rsid w:val="00490B35"/>
    <w:rsid w:val="0049765B"/>
    <w:rsid w:val="004A4456"/>
    <w:rsid w:val="004A4CF1"/>
    <w:rsid w:val="004A67EE"/>
    <w:rsid w:val="004B06F6"/>
    <w:rsid w:val="004B465D"/>
    <w:rsid w:val="004D00E1"/>
    <w:rsid w:val="004D7C2B"/>
    <w:rsid w:val="004E0972"/>
    <w:rsid w:val="004F2226"/>
    <w:rsid w:val="00504E61"/>
    <w:rsid w:val="00510A09"/>
    <w:rsid w:val="00511DF9"/>
    <w:rsid w:val="00515090"/>
    <w:rsid w:val="005160C0"/>
    <w:rsid w:val="00520490"/>
    <w:rsid w:val="00522E7A"/>
    <w:rsid w:val="00523300"/>
    <w:rsid w:val="00526362"/>
    <w:rsid w:val="0053306C"/>
    <w:rsid w:val="00540C19"/>
    <w:rsid w:val="005472B8"/>
    <w:rsid w:val="005551B9"/>
    <w:rsid w:val="0055527D"/>
    <w:rsid w:val="00561E81"/>
    <w:rsid w:val="00566690"/>
    <w:rsid w:val="00571439"/>
    <w:rsid w:val="00576CB6"/>
    <w:rsid w:val="00580749"/>
    <w:rsid w:val="005830BB"/>
    <w:rsid w:val="005A0371"/>
    <w:rsid w:val="005A17DF"/>
    <w:rsid w:val="005A2FE3"/>
    <w:rsid w:val="005A5351"/>
    <w:rsid w:val="005B17A9"/>
    <w:rsid w:val="005C04F6"/>
    <w:rsid w:val="005C2B12"/>
    <w:rsid w:val="005C340E"/>
    <w:rsid w:val="005C52BD"/>
    <w:rsid w:val="005C5D11"/>
    <w:rsid w:val="005D28E4"/>
    <w:rsid w:val="005D68FF"/>
    <w:rsid w:val="005E3919"/>
    <w:rsid w:val="005F4556"/>
    <w:rsid w:val="00604F37"/>
    <w:rsid w:val="006065A6"/>
    <w:rsid w:val="00611659"/>
    <w:rsid w:val="00621625"/>
    <w:rsid w:val="0062419D"/>
    <w:rsid w:val="00630ABE"/>
    <w:rsid w:val="00636601"/>
    <w:rsid w:val="00650463"/>
    <w:rsid w:val="00655F5F"/>
    <w:rsid w:val="00660DE8"/>
    <w:rsid w:val="0067410D"/>
    <w:rsid w:val="006830E3"/>
    <w:rsid w:val="0069618E"/>
    <w:rsid w:val="006A5890"/>
    <w:rsid w:val="006A6A43"/>
    <w:rsid w:val="006B1905"/>
    <w:rsid w:val="006C5D6B"/>
    <w:rsid w:val="006D220D"/>
    <w:rsid w:val="006D3B88"/>
    <w:rsid w:val="006E1F05"/>
    <w:rsid w:val="006E26A5"/>
    <w:rsid w:val="006F6D30"/>
    <w:rsid w:val="00701B17"/>
    <w:rsid w:val="00704294"/>
    <w:rsid w:val="00704613"/>
    <w:rsid w:val="00707183"/>
    <w:rsid w:val="00710BC7"/>
    <w:rsid w:val="00712D50"/>
    <w:rsid w:val="00715552"/>
    <w:rsid w:val="00721D42"/>
    <w:rsid w:val="00723963"/>
    <w:rsid w:val="00727C6E"/>
    <w:rsid w:val="00735159"/>
    <w:rsid w:val="00737AB8"/>
    <w:rsid w:val="00751283"/>
    <w:rsid w:val="00752E7B"/>
    <w:rsid w:val="00760875"/>
    <w:rsid w:val="00762A6E"/>
    <w:rsid w:val="00762B30"/>
    <w:rsid w:val="0078015A"/>
    <w:rsid w:val="007A195E"/>
    <w:rsid w:val="007B5707"/>
    <w:rsid w:val="007C0684"/>
    <w:rsid w:val="007C17D0"/>
    <w:rsid w:val="007C37AB"/>
    <w:rsid w:val="007C5405"/>
    <w:rsid w:val="007C7D2F"/>
    <w:rsid w:val="007D23A4"/>
    <w:rsid w:val="007D32C1"/>
    <w:rsid w:val="007D3FE9"/>
    <w:rsid w:val="007D62BF"/>
    <w:rsid w:val="007F4E76"/>
    <w:rsid w:val="008004AF"/>
    <w:rsid w:val="00805C6E"/>
    <w:rsid w:val="008067BF"/>
    <w:rsid w:val="00814D71"/>
    <w:rsid w:val="008223D9"/>
    <w:rsid w:val="0082376A"/>
    <w:rsid w:val="00831A8D"/>
    <w:rsid w:val="0083659A"/>
    <w:rsid w:val="00837752"/>
    <w:rsid w:val="00842785"/>
    <w:rsid w:val="00854581"/>
    <w:rsid w:val="008570E7"/>
    <w:rsid w:val="00862454"/>
    <w:rsid w:val="00862B5D"/>
    <w:rsid w:val="00870227"/>
    <w:rsid w:val="00871958"/>
    <w:rsid w:val="008759EB"/>
    <w:rsid w:val="00876BB9"/>
    <w:rsid w:val="008825C5"/>
    <w:rsid w:val="0088479F"/>
    <w:rsid w:val="0089197A"/>
    <w:rsid w:val="00892BB1"/>
    <w:rsid w:val="0089305D"/>
    <w:rsid w:val="008A20A4"/>
    <w:rsid w:val="008B11F6"/>
    <w:rsid w:val="008E207B"/>
    <w:rsid w:val="008E3467"/>
    <w:rsid w:val="008E3BA6"/>
    <w:rsid w:val="008F0D2B"/>
    <w:rsid w:val="008F6490"/>
    <w:rsid w:val="00900693"/>
    <w:rsid w:val="009009E6"/>
    <w:rsid w:val="0092083D"/>
    <w:rsid w:val="00924981"/>
    <w:rsid w:val="00951186"/>
    <w:rsid w:val="00954425"/>
    <w:rsid w:val="0099166C"/>
    <w:rsid w:val="00994B75"/>
    <w:rsid w:val="00994CC2"/>
    <w:rsid w:val="009A4B7F"/>
    <w:rsid w:val="009B08CB"/>
    <w:rsid w:val="009B4CE9"/>
    <w:rsid w:val="009B5943"/>
    <w:rsid w:val="009B6E71"/>
    <w:rsid w:val="009C4551"/>
    <w:rsid w:val="009D0AD9"/>
    <w:rsid w:val="009E1CB5"/>
    <w:rsid w:val="009E3D1A"/>
    <w:rsid w:val="009F2354"/>
    <w:rsid w:val="00A03A0B"/>
    <w:rsid w:val="00A03CAB"/>
    <w:rsid w:val="00A10A2E"/>
    <w:rsid w:val="00A161F7"/>
    <w:rsid w:val="00A208BD"/>
    <w:rsid w:val="00A21EB3"/>
    <w:rsid w:val="00A226D1"/>
    <w:rsid w:val="00A25FCF"/>
    <w:rsid w:val="00A262DD"/>
    <w:rsid w:val="00A338E9"/>
    <w:rsid w:val="00A3409F"/>
    <w:rsid w:val="00A375DF"/>
    <w:rsid w:val="00A3774F"/>
    <w:rsid w:val="00A458B6"/>
    <w:rsid w:val="00A512AE"/>
    <w:rsid w:val="00A52E30"/>
    <w:rsid w:val="00A62EAF"/>
    <w:rsid w:val="00A727C1"/>
    <w:rsid w:val="00A73418"/>
    <w:rsid w:val="00A857C8"/>
    <w:rsid w:val="00A93615"/>
    <w:rsid w:val="00A95A50"/>
    <w:rsid w:val="00A975BF"/>
    <w:rsid w:val="00AB053C"/>
    <w:rsid w:val="00AB09C0"/>
    <w:rsid w:val="00AB2F31"/>
    <w:rsid w:val="00AB4D47"/>
    <w:rsid w:val="00AC7CE6"/>
    <w:rsid w:val="00AD3F7A"/>
    <w:rsid w:val="00AE33C5"/>
    <w:rsid w:val="00AE37DC"/>
    <w:rsid w:val="00AE5D33"/>
    <w:rsid w:val="00AE6299"/>
    <w:rsid w:val="00AF5611"/>
    <w:rsid w:val="00AF752C"/>
    <w:rsid w:val="00B00E32"/>
    <w:rsid w:val="00B011B2"/>
    <w:rsid w:val="00B17A2A"/>
    <w:rsid w:val="00B3236B"/>
    <w:rsid w:val="00B326F3"/>
    <w:rsid w:val="00B44337"/>
    <w:rsid w:val="00B638AA"/>
    <w:rsid w:val="00B64620"/>
    <w:rsid w:val="00B74BFB"/>
    <w:rsid w:val="00B7745D"/>
    <w:rsid w:val="00B942BE"/>
    <w:rsid w:val="00BA6E60"/>
    <w:rsid w:val="00BB203D"/>
    <w:rsid w:val="00BB67DF"/>
    <w:rsid w:val="00BB7D27"/>
    <w:rsid w:val="00BC017C"/>
    <w:rsid w:val="00BC5A83"/>
    <w:rsid w:val="00BC5D03"/>
    <w:rsid w:val="00BD1472"/>
    <w:rsid w:val="00BD34F4"/>
    <w:rsid w:val="00BD3C0B"/>
    <w:rsid w:val="00BD51E6"/>
    <w:rsid w:val="00BF08D9"/>
    <w:rsid w:val="00C05226"/>
    <w:rsid w:val="00C15A71"/>
    <w:rsid w:val="00C175EC"/>
    <w:rsid w:val="00C17AD0"/>
    <w:rsid w:val="00C3148D"/>
    <w:rsid w:val="00C34C5E"/>
    <w:rsid w:val="00C421AE"/>
    <w:rsid w:val="00C42E95"/>
    <w:rsid w:val="00C43DBC"/>
    <w:rsid w:val="00C675FD"/>
    <w:rsid w:val="00C742AC"/>
    <w:rsid w:val="00C77EBF"/>
    <w:rsid w:val="00C812DE"/>
    <w:rsid w:val="00C818E3"/>
    <w:rsid w:val="00C827F0"/>
    <w:rsid w:val="00C869A9"/>
    <w:rsid w:val="00C92BB2"/>
    <w:rsid w:val="00C92BCD"/>
    <w:rsid w:val="00C95296"/>
    <w:rsid w:val="00C970FC"/>
    <w:rsid w:val="00CA3BFB"/>
    <w:rsid w:val="00CB4C41"/>
    <w:rsid w:val="00CC2FFC"/>
    <w:rsid w:val="00CC7144"/>
    <w:rsid w:val="00CD00B1"/>
    <w:rsid w:val="00CD09CF"/>
    <w:rsid w:val="00CD42AE"/>
    <w:rsid w:val="00CD7C6F"/>
    <w:rsid w:val="00CE648F"/>
    <w:rsid w:val="00CE79B2"/>
    <w:rsid w:val="00CF57E7"/>
    <w:rsid w:val="00D0332A"/>
    <w:rsid w:val="00D213E2"/>
    <w:rsid w:val="00D2250F"/>
    <w:rsid w:val="00D303A1"/>
    <w:rsid w:val="00D33E6F"/>
    <w:rsid w:val="00D344B5"/>
    <w:rsid w:val="00D47121"/>
    <w:rsid w:val="00D51EAA"/>
    <w:rsid w:val="00D7303F"/>
    <w:rsid w:val="00D76A91"/>
    <w:rsid w:val="00DA2CA5"/>
    <w:rsid w:val="00DB0DC6"/>
    <w:rsid w:val="00DB0FDA"/>
    <w:rsid w:val="00DD0BB7"/>
    <w:rsid w:val="00DD2599"/>
    <w:rsid w:val="00DE4834"/>
    <w:rsid w:val="00DF3E07"/>
    <w:rsid w:val="00DF6745"/>
    <w:rsid w:val="00E069FD"/>
    <w:rsid w:val="00E07441"/>
    <w:rsid w:val="00E11B07"/>
    <w:rsid w:val="00E1417F"/>
    <w:rsid w:val="00E3350B"/>
    <w:rsid w:val="00E56773"/>
    <w:rsid w:val="00E758D4"/>
    <w:rsid w:val="00E762B6"/>
    <w:rsid w:val="00E8404C"/>
    <w:rsid w:val="00E85823"/>
    <w:rsid w:val="00E925C2"/>
    <w:rsid w:val="00EA3F03"/>
    <w:rsid w:val="00EA7F10"/>
    <w:rsid w:val="00EB1BA4"/>
    <w:rsid w:val="00EB25D5"/>
    <w:rsid w:val="00EC04EE"/>
    <w:rsid w:val="00EC13D2"/>
    <w:rsid w:val="00EC1E61"/>
    <w:rsid w:val="00EC64F6"/>
    <w:rsid w:val="00ED048C"/>
    <w:rsid w:val="00ED28CB"/>
    <w:rsid w:val="00EE4A15"/>
    <w:rsid w:val="00EF1B7A"/>
    <w:rsid w:val="00EF6974"/>
    <w:rsid w:val="00F01E92"/>
    <w:rsid w:val="00F1296F"/>
    <w:rsid w:val="00F158E8"/>
    <w:rsid w:val="00F235F0"/>
    <w:rsid w:val="00F36C18"/>
    <w:rsid w:val="00F373F1"/>
    <w:rsid w:val="00F575D0"/>
    <w:rsid w:val="00F600E7"/>
    <w:rsid w:val="00F6068E"/>
    <w:rsid w:val="00F662F3"/>
    <w:rsid w:val="00F71BFA"/>
    <w:rsid w:val="00F9312E"/>
    <w:rsid w:val="00F97C5B"/>
    <w:rsid w:val="00FA4558"/>
    <w:rsid w:val="00FA4AE2"/>
    <w:rsid w:val="00FA6104"/>
    <w:rsid w:val="00FC3DC9"/>
    <w:rsid w:val="00FD42B6"/>
    <w:rsid w:val="00FD6F5A"/>
    <w:rsid w:val="00FE0291"/>
    <w:rsid w:val="00FE5FDD"/>
    <w:rsid w:val="00FF3A4A"/>
    <w:rsid w:val="00FF7A9E"/>
  </w:rsids>
  <m:mathPr>
    <m:mathFont m:val="Cambria Math"/>
    <m:brkBin m:val="before"/>
    <m:brkBinSub m:val="--"/>
    <m:smallFrac m:val="0"/>
    <m:dispDef/>
    <m:lMargin m:val="0"/>
    <m:rMargin m:val="0"/>
    <m:defJc m:val="centerGroup"/>
    <m:wrapIndent m:val="1440"/>
    <m:intLim m:val="subSup"/>
    <m:naryLim m:val="undOvr"/>
  </m:mathPr>
  <w:themeFontLang w:val="fr-L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3185"/>
    <o:shapelayout v:ext="edit">
      <o:idmap v:ext="edit" data="1"/>
    </o:shapelayout>
  </w:shapeDefaults>
  <w:decimalSymbol w:val=","/>
  <w:listSeparator w:val=";"/>
  <w14:docId w14:val="5065CC9E"/>
  <w15:docId w15:val="{204AC755-E040-4C07-9356-445E00C61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LU" w:eastAsia="fr-L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overflowPunct w:val="0"/>
      <w:autoSpaceDE w:val="0"/>
      <w:autoSpaceDN w:val="0"/>
      <w:adjustRightInd w:val="0"/>
      <w:jc w:val="both"/>
      <w:textAlignment w:val="baseline"/>
    </w:pPr>
    <w:rPr>
      <w:rFonts w:ascii="Arial" w:hAnsi="Arial"/>
      <w:sz w:val="22"/>
      <w:lang w:val="fr-FR" w:eastAsia="fr-FR"/>
    </w:rPr>
  </w:style>
  <w:style w:type="paragraph" w:styleId="Titre1">
    <w:name w:val="heading 1"/>
    <w:basedOn w:val="Normal"/>
    <w:next w:val="Normal"/>
    <w:qFormat/>
    <w:pPr>
      <w:keepNext/>
      <w:spacing w:before="240" w:after="60"/>
      <w:outlineLvl w:val="0"/>
    </w:pPr>
    <w:rPr>
      <w:b/>
      <w:bCs/>
      <w:kern w:val="32"/>
      <w:sz w:val="32"/>
      <w:szCs w:val="32"/>
    </w:rPr>
  </w:style>
  <w:style w:type="paragraph" w:styleId="Titre2">
    <w:name w:val="heading 2"/>
    <w:basedOn w:val="Normal"/>
    <w:next w:val="Normal"/>
    <w:qFormat/>
    <w:pPr>
      <w:keepNext/>
      <w:outlineLvl w:val="1"/>
    </w:pPr>
    <w:rPr>
      <w:i/>
      <w:iCs/>
      <w:u w:val="single"/>
    </w:rPr>
  </w:style>
  <w:style w:type="paragraph" w:styleId="Titre3">
    <w:name w:val="heading 3"/>
    <w:basedOn w:val="Normal"/>
    <w:next w:val="Normal"/>
    <w:qFormat/>
    <w:pPr>
      <w:keepNext/>
      <w:outlineLvl w:val="2"/>
    </w:pPr>
    <w:rPr>
      <w:b/>
      <w:bCs/>
      <w:color w:val="FF6600"/>
      <w:sz w:val="20"/>
    </w:rPr>
  </w:style>
  <w:style w:type="paragraph" w:styleId="Titre4">
    <w:name w:val="heading 4"/>
    <w:basedOn w:val="Normal"/>
    <w:next w:val="Normal"/>
    <w:qFormat/>
    <w:pPr>
      <w:keepNext/>
      <w:ind w:left="660" w:hanging="660"/>
      <w:outlineLvl w:val="3"/>
    </w:pPr>
    <w:rPr>
      <w:b/>
      <w:bCs/>
      <w:sz w:val="20"/>
    </w:rPr>
  </w:style>
  <w:style w:type="paragraph" w:styleId="Titre5">
    <w:name w:val="heading 5"/>
    <w:basedOn w:val="Normal"/>
    <w:next w:val="Normal"/>
    <w:qFormat/>
    <w:pPr>
      <w:keepNext/>
      <w:ind w:left="660"/>
      <w:outlineLvl w:val="4"/>
    </w:pPr>
    <w:rPr>
      <w:b/>
      <w:bCs/>
      <w:sz w:val="20"/>
    </w:rPr>
  </w:style>
  <w:style w:type="paragraph" w:styleId="Titre6">
    <w:name w:val="heading 6"/>
    <w:basedOn w:val="Normal"/>
    <w:next w:val="Normal"/>
    <w:qFormat/>
    <w:pPr>
      <w:keepNext/>
      <w:outlineLvl w:val="5"/>
    </w:pPr>
    <w:rPr>
      <w:i/>
      <w:iCs/>
      <w:sz w:val="20"/>
      <w:u w:val="single"/>
      <w:lang w:val="fr-LU"/>
    </w:rPr>
  </w:style>
  <w:style w:type="paragraph" w:styleId="Titre7">
    <w:name w:val="heading 7"/>
    <w:basedOn w:val="Normal"/>
    <w:next w:val="Normal"/>
    <w:qFormat/>
    <w:pPr>
      <w:keepNext/>
      <w:outlineLvl w:val="6"/>
    </w:pPr>
    <w:rPr>
      <w:b/>
      <w:bCs/>
      <w:sz w:val="20"/>
      <w:u w:val="single"/>
      <w:lang w:val="fr-LU"/>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ub1">
    <w:name w:val="Sub1"/>
    <w:basedOn w:val="Normal"/>
    <w:pPr>
      <w:numPr>
        <w:numId w:val="2"/>
      </w:numPr>
    </w:pPr>
    <w:rPr>
      <w:b/>
      <w:bCs/>
      <w:u w:val="single"/>
    </w:rPr>
  </w:style>
  <w:style w:type="paragraph" w:styleId="Retraitcorpsdetexte">
    <w:name w:val="Body Text Indent"/>
    <w:basedOn w:val="Normal"/>
    <w:pPr>
      <w:ind w:left="990"/>
    </w:pPr>
  </w:style>
  <w:style w:type="character" w:styleId="Lienhypertexte">
    <w:name w:val="Hyperlink"/>
    <w:rPr>
      <w:color w:val="0000FF"/>
      <w:u w:val="single"/>
    </w:rPr>
  </w:style>
  <w:style w:type="paragraph" w:styleId="Retraitcorpsdetexte2">
    <w:name w:val="Body Text Indent 2"/>
    <w:basedOn w:val="Normal"/>
    <w:pPr>
      <w:tabs>
        <w:tab w:val="left" w:pos="990"/>
      </w:tabs>
      <w:ind w:left="550"/>
    </w:pPr>
    <w:rPr>
      <w:sz w:val="20"/>
    </w:rPr>
  </w:style>
  <w:style w:type="character" w:styleId="Lienhypertextesuivivisit">
    <w:name w:val="FollowedHyperlink"/>
    <w:rPr>
      <w:color w:val="800080"/>
      <w:u w:val="single"/>
    </w:rPr>
  </w:style>
  <w:style w:type="paragraph" w:customStyle="1" w:styleId="Corpsdetexte21">
    <w:name w:val="Corps de texte 21"/>
    <w:basedOn w:val="Normal"/>
    <w:pPr>
      <w:spacing w:line="240" w:lineRule="atLeast"/>
      <w:ind w:right="-285" w:hanging="567"/>
    </w:pPr>
    <w:rPr>
      <w:b/>
      <w:u w:val="single"/>
    </w:rPr>
  </w:style>
  <w:style w:type="paragraph" w:styleId="En-tte">
    <w:name w:val="header"/>
    <w:basedOn w:val="Normal"/>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paragraph" w:styleId="Retraitcorpsdetexte3">
    <w:name w:val="Body Text Indent 3"/>
    <w:basedOn w:val="Normal"/>
    <w:pPr>
      <w:ind w:left="660"/>
    </w:pPr>
    <w:rPr>
      <w:sz w:val="20"/>
    </w:rPr>
  </w:style>
  <w:style w:type="character" w:styleId="Numrodepage">
    <w:name w:val="page number"/>
    <w:basedOn w:val="Policepardfaut"/>
  </w:style>
  <w:style w:type="paragraph" w:styleId="Corpsdetexte">
    <w:name w:val="Body Text"/>
    <w:basedOn w:val="Normal"/>
    <w:rPr>
      <w:sz w:val="20"/>
      <w:lang w:val="fr-LU"/>
    </w:rPr>
  </w:style>
  <w:style w:type="paragraph" w:styleId="Textedebulles">
    <w:name w:val="Balloon Text"/>
    <w:basedOn w:val="Normal"/>
    <w:semiHidden/>
    <w:rsid w:val="00FC3DC9"/>
    <w:rPr>
      <w:rFonts w:ascii="Tahoma" w:hAnsi="Tahoma" w:cs="Tahoma"/>
      <w:sz w:val="16"/>
      <w:szCs w:val="16"/>
    </w:rPr>
  </w:style>
  <w:style w:type="paragraph" w:styleId="Corpsdetexte3">
    <w:name w:val="Body Text 3"/>
    <w:basedOn w:val="Normal"/>
    <w:rsid w:val="006065A6"/>
    <w:pPr>
      <w:spacing w:after="120"/>
    </w:pPr>
    <w:rPr>
      <w:sz w:val="16"/>
      <w:szCs w:val="16"/>
    </w:rPr>
  </w:style>
  <w:style w:type="paragraph" w:customStyle="1" w:styleId="Corpsdetexte31">
    <w:name w:val="Corps de texte 31"/>
    <w:basedOn w:val="Normal"/>
    <w:rsid w:val="006065A6"/>
    <w:pPr>
      <w:spacing w:line="360" w:lineRule="auto"/>
    </w:pPr>
    <w:rPr>
      <w:sz w:val="20"/>
    </w:rPr>
  </w:style>
  <w:style w:type="character" w:styleId="lev">
    <w:name w:val="Strong"/>
    <w:uiPriority w:val="22"/>
    <w:qFormat/>
    <w:rsid w:val="006065A6"/>
    <w:rPr>
      <w:b/>
      <w:bCs/>
    </w:rPr>
  </w:style>
  <w:style w:type="paragraph" w:styleId="Paragraphedeliste">
    <w:name w:val="List Paragraph"/>
    <w:basedOn w:val="Normal"/>
    <w:link w:val="ParagraphedelisteCar"/>
    <w:uiPriority w:val="34"/>
    <w:qFormat/>
    <w:rsid w:val="004A4456"/>
    <w:pPr>
      <w:ind w:left="720"/>
      <w:contextualSpacing/>
    </w:pPr>
  </w:style>
  <w:style w:type="table" w:styleId="Grilledutableau">
    <w:name w:val="Table Grid"/>
    <w:basedOn w:val="TableauNormal"/>
    <w:rsid w:val="004D7C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cunstyle">
    <w:name w:val="[Aucun style]"/>
    <w:rsid w:val="001B356D"/>
    <w:pPr>
      <w:autoSpaceDE w:val="0"/>
      <w:autoSpaceDN w:val="0"/>
      <w:adjustRightInd w:val="0"/>
      <w:spacing w:line="288" w:lineRule="auto"/>
      <w:textAlignment w:val="center"/>
    </w:pPr>
    <w:rPr>
      <w:rFonts w:ascii="Times Regular" w:hAnsi="Times Regular" w:cs="Times Regular"/>
      <w:color w:val="000000"/>
      <w:sz w:val="24"/>
      <w:szCs w:val="24"/>
      <w:lang w:val="fr-FR"/>
    </w:rPr>
  </w:style>
  <w:style w:type="character" w:customStyle="1" w:styleId="Textecourantboldorange">
    <w:name w:val="Texte courant bold orange"/>
    <w:uiPriority w:val="99"/>
    <w:rsid w:val="001B356D"/>
    <w:rPr>
      <w:rFonts w:ascii="Frutiger LT Std 45 Light" w:hAnsi="Frutiger LT Std 45 Light" w:cs="Frutiger LT Std 45 Light"/>
      <w:b/>
      <w:bCs/>
      <w:color w:val="F08F00"/>
      <w:sz w:val="17"/>
      <w:szCs w:val="17"/>
      <w:lang w:val="fr-CH"/>
    </w:rPr>
  </w:style>
  <w:style w:type="character" w:customStyle="1" w:styleId="PieddepageCar">
    <w:name w:val="Pied de page Car"/>
    <w:link w:val="Pieddepage"/>
    <w:uiPriority w:val="99"/>
    <w:rsid w:val="005A17DF"/>
    <w:rPr>
      <w:rFonts w:ascii="Arial" w:hAnsi="Arial"/>
      <w:sz w:val="22"/>
      <w:lang w:val="fr-FR" w:eastAsia="fr-FR"/>
    </w:rPr>
  </w:style>
  <w:style w:type="paragraph" w:customStyle="1" w:styleId="p2">
    <w:name w:val="p2"/>
    <w:basedOn w:val="Normal"/>
    <w:rsid w:val="009A4B7F"/>
    <w:pPr>
      <w:overflowPunct/>
      <w:autoSpaceDE/>
      <w:autoSpaceDN/>
      <w:adjustRightInd/>
      <w:ind w:firstLine="135"/>
      <w:jc w:val="left"/>
      <w:textAlignment w:val="auto"/>
    </w:pPr>
    <w:rPr>
      <w:rFonts w:ascii="DINPro" w:eastAsiaTheme="minorHAnsi" w:hAnsi="DINPro"/>
      <w:sz w:val="14"/>
      <w:szCs w:val="14"/>
    </w:rPr>
  </w:style>
  <w:style w:type="character" w:customStyle="1" w:styleId="s1">
    <w:name w:val="s1"/>
    <w:basedOn w:val="Policepardfaut"/>
    <w:rsid w:val="009A4B7F"/>
    <w:rPr>
      <w:spacing w:val="-2"/>
    </w:rPr>
  </w:style>
  <w:style w:type="character" w:customStyle="1" w:styleId="ParagraphedelisteCar">
    <w:name w:val="Paragraphe de liste Car"/>
    <w:link w:val="Paragraphedeliste"/>
    <w:uiPriority w:val="34"/>
    <w:rsid w:val="00A161F7"/>
    <w:rPr>
      <w:rFonts w:ascii="Arial" w:hAnsi="Arial"/>
      <w:sz w:val="22"/>
      <w:lang w:val="fr-FR" w:eastAsia="fr-FR"/>
    </w:rPr>
  </w:style>
  <w:style w:type="character" w:styleId="Mentionnonrsolue">
    <w:name w:val="Unresolved Mention"/>
    <w:basedOn w:val="Policepardfaut"/>
    <w:uiPriority w:val="99"/>
    <w:semiHidden/>
    <w:unhideWhenUsed/>
    <w:rsid w:val="00274891"/>
    <w:rPr>
      <w:color w:val="605E5C"/>
      <w:shd w:val="clear" w:color="auto" w:fill="E1DFDD"/>
    </w:rPr>
  </w:style>
  <w:style w:type="paragraph" w:styleId="NormalWeb">
    <w:name w:val="Normal (Web)"/>
    <w:basedOn w:val="Normal"/>
    <w:uiPriority w:val="99"/>
    <w:semiHidden/>
    <w:unhideWhenUsed/>
    <w:rsid w:val="00F71BFA"/>
    <w:pPr>
      <w:overflowPunct/>
      <w:autoSpaceDE/>
      <w:autoSpaceDN/>
      <w:adjustRightInd/>
      <w:jc w:val="left"/>
      <w:textAlignment w:val="auto"/>
    </w:pPr>
    <w:rPr>
      <w:rFonts w:ascii="Calibri" w:eastAsiaTheme="minorHAnsi" w:hAnsi="Calibri" w:cs="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7622511">
      <w:bodyDiv w:val="1"/>
      <w:marLeft w:val="0"/>
      <w:marRight w:val="0"/>
      <w:marTop w:val="0"/>
      <w:marBottom w:val="0"/>
      <w:divBdr>
        <w:top w:val="none" w:sz="0" w:space="0" w:color="auto"/>
        <w:left w:val="none" w:sz="0" w:space="0" w:color="auto"/>
        <w:bottom w:val="none" w:sz="0" w:space="0" w:color="auto"/>
        <w:right w:val="none" w:sz="0" w:space="0" w:color="auto"/>
      </w:divBdr>
    </w:div>
    <w:div w:id="651106457">
      <w:bodyDiv w:val="1"/>
      <w:marLeft w:val="0"/>
      <w:marRight w:val="0"/>
      <w:marTop w:val="0"/>
      <w:marBottom w:val="0"/>
      <w:divBdr>
        <w:top w:val="none" w:sz="0" w:space="0" w:color="auto"/>
        <w:left w:val="none" w:sz="0" w:space="0" w:color="auto"/>
        <w:bottom w:val="none" w:sz="0" w:space="0" w:color="auto"/>
        <w:right w:val="none" w:sz="0" w:space="0" w:color="auto"/>
      </w:divBdr>
    </w:div>
    <w:div w:id="867638943">
      <w:bodyDiv w:val="1"/>
      <w:marLeft w:val="0"/>
      <w:marRight w:val="0"/>
      <w:marTop w:val="0"/>
      <w:marBottom w:val="0"/>
      <w:divBdr>
        <w:top w:val="none" w:sz="0" w:space="0" w:color="auto"/>
        <w:left w:val="none" w:sz="0" w:space="0" w:color="auto"/>
        <w:bottom w:val="none" w:sz="0" w:space="0" w:color="auto"/>
        <w:right w:val="none" w:sz="0" w:space="0" w:color="auto"/>
      </w:divBdr>
    </w:div>
    <w:div w:id="1342783656">
      <w:bodyDiv w:val="1"/>
      <w:marLeft w:val="0"/>
      <w:marRight w:val="0"/>
      <w:marTop w:val="0"/>
      <w:marBottom w:val="0"/>
      <w:divBdr>
        <w:top w:val="none" w:sz="0" w:space="0" w:color="auto"/>
        <w:left w:val="none" w:sz="0" w:space="0" w:color="auto"/>
        <w:bottom w:val="none" w:sz="0" w:space="0" w:color="auto"/>
        <w:right w:val="none" w:sz="0" w:space="0" w:color="auto"/>
      </w:divBdr>
    </w:div>
    <w:div w:id="1750080058">
      <w:bodyDiv w:val="1"/>
      <w:marLeft w:val="0"/>
      <w:marRight w:val="0"/>
      <w:marTop w:val="0"/>
      <w:marBottom w:val="0"/>
      <w:divBdr>
        <w:top w:val="none" w:sz="0" w:space="0" w:color="auto"/>
        <w:left w:val="none" w:sz="0" w:space="0" w:color="auto"/>
        <w:bottom w:val="none" w:sz="0" w:space="0" w:color="auto"/>
        <w:right w:val="none" w:sz="0" w:space="0" w:color="auto"/>
      </w:divBdr>
    </w:div>
    <w:div w:id="197659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YWGL5ESRIW4&amp;list=PLjZftcP_9WKUYcrQJK6MLDkj_mroJxKGd" TargetMode="External"/><Relationship Id="rId13" Type="http://schemas.openxmlformats.org/officeDocument/2006/relationships/hyperlink" Target="mailto:secretariat@oai.lu" TargetMode="External"/><Relationship Id="rId18" Type="http://schemas.openxmlformats.org/officeDocument/2006/relationships/hyperlink" Target="https://www.oai.lu/fr/24/accueil/actualite-agenda/actualite/0-mode-news-id-2606/"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laix.lu" TargetMode="External"/><Relationship Id="rId7" Type="http://schemas.openxmlformats.org/officeDocument/2006/relationships/endnotes" Target="endnotes.xml"/><Relationship Id="rId12" Type="http://schemas.openxmlformats.org/officeDocument/2006/relationships/hyperlink" Target="http://www.bhp.lu" TargetMode="External"/><Relationship Id="rId17" Type="http://schemas.openxmlformats.org/officeDocument/2006/relationships/image" Target="media/image4.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www.guideoai.l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ai.lu/files/Avis/OAI_Panneau_1x2m_SNL_Architectour_V6.pdf" TargetMode="External"/><Relationship Id="rId24"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www.architectour.lu" TargetMode="External"/><Relationship Id="rId28" Type="http://schemas.openxmlformats.org/officeDocument/2006/relationships/fontTable" Target="fontTable.xml"/><Relationship Id="rId10" Type="http://schemas.openxmlformats.org/officeDocument/2006/relationships/hyperlink" Target="https://www.guideoai.lu/sites/default/files/Exposition2020/" TargetMode="External"/><Relationship Id="rId19" Type="http://schemas.openxmlformats.org/officeDocument/2006/relationships/hyperlink" Target="http://www.oai.lu" TargetMode="External"/><Relationship Id="rId4" Type="http://schemas.openxmlformats.org/officeDocument/2006/relationships/settings" Target="settings.xml"/><Relationship Id="rId9" Type="http://schemas.openxmlformats.org/officeDocument/2006/relationships/hyperlink" Target="https://www.bhp.lu/sites/default/files/online_reading/Expo2020/" TargetMode="External"/><Relationship Id="rId14" Type="http://schemas.openxmlformats.org/officeDocument/2006/relationships/image" Target="media/image1.jpeg"/><Relationship Id="rId22" Type="http://schemas.openxmlformats.org/officeDocument/2006/relationships/hyperlink" Target="http://www.bhp.lu" TargetMode="External"/><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CB4805-E299-402F-81A6-35499B9FE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492</Words>
  <Characters>3684</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4168</CharactersWithSpaces>
  <SharedDoc>false</SharedDoc>
  <HLinks>
    <vt:vector size="18" baseType="variant">
      <vt:variant>
        <vt:i4>7209066</vt:i4>
      </vt:variant>
      <vt:variant>
        <vt:i4>6</vt:i4>
      </vt:variant>
      <vt:variant>
        <vt:i4>0</vt:i4>
      </vt:variant>
      <vt:variant>
        <vt:i4>5</vt:i4>
      </vt:variant>
      <vt:variant>
        <vt:lpwstr>http://www.oai.lu/</vt:lpwstr>
      </vt:variant>
      <vt:variant>
        <vt:lpwstr/>
      </vt:variant>
      <vt:variant>
        <vt:i4>917540</vt:i4>
      </vt:variant>
      <vt:variant>
        <vt:i4>3</vt:i4>
      </vt:variant>
      <vt:variant>
        <vt:i4>0</vt:i4>
      </vt:variant>
      <vt:variant>
        <vt:i4>5</vt:i4>
      </vt:variant>
      <vt:variant>
        <vt:lpwstr>mailto:oai@oai.lu</vt:lpwstr>
      </vt:variant>
      <vt:variant>
        <vt:lpwstr/>
      </vt:variant>
      <vt:variant>
        <vt:i4>7209066</vt:i4>
      </vt:variant>
      <vt:variant>
        <vt:i4>0</vt:i4>
      </vt:variant>
      <vt:variant>
        <vt:i4>0</vt:i4>
      </vt:variant>
      <vt:variant>
        <vt:i4>5</vt:i4>
      </vt:variant>
      <vt:variant>
        <vt:lpwstr>http://www.oai.lu/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OAI</dc:creator>
  <cp:lastModifiedBy>Yann JEGU</cp:lastModifiedBy>
  <cp:revision>5</cp:revision>
  <cp:lastPrinted>2019-09-18T09:14:00Z</cp:lastPrinted>
  <dcterms:created xsi:type="dcterms:W3CDTF">2020-10-05T09:10:00Z</dcterms:created>
  <dcterms:modified xsi:type="dcterms:W3CDTF">2020-10-07T10:45:00Z</dcterms:modified>
</cp:coreProperties>
</file>